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55" w:rsidRPr="00CE3F55" w:rsidRDefault="00CE3F55" w:rsidP="00CE3F55">
      <w:pPr>
        <w:rPr>
          <w:b/>
        </w:rPr>
      </w:pPr>
      <w:r w:rsidRPr="00CE3F55">
        <w:rPr>
          <w:b/>
        </w:rPr>
        <w:t xml:space="preserve">Identifying compatibility between </w:t>
      </w:r>
      <w:r w:rsidR="00B10D33" w:rsidRPr="00B10D33">
        <w:rPr>
          <w:b/>
          <w:i/>
        </w:rPr>
        <w:t>Acropora cervicornis</w:t>
      </w:r>
      <w:r w:rsidRPr="00CE3F55">
        <w:rPr>
          <w:b/>
        </w:rPr>
        <w:t xml:space="preserve"> individuals using larvae ratios</w:t>
      </w:r>
    </w:p>
    <w:p w:rsidR="00CE3F55" w:rsidRPr="00CE3F55" w:rsidRDefault="00CE3F55" w:rsidP="00CE3F55">
      <w:pPr>
        <w:rPr>
          <w:i/>
        </w:rPr>
      </w:pPr>
      <w:r w:rsidRPr="00CE3F55">
        <w:rPr>
          <w:i/>
        </w:rPr>
        <w:t>Introduction:</w:t>
      </w:r>
    </w:p>
    <w:p w:rsidR="00CE3F55" w:rsidRPr="00CE3F55" w:rsidRDefault="00CE3F55" w:rsidP="00CE3F55">
      <w:r w:rsidRPr="00CE3F55">
        <w:t xml:space="preserve">Coral reefs play a large role in maintaining the health of marine ecosystems. However, many species of corals are now endangered due to recent human impacts.  According to Tom C. L. Bridge, over 80% of coral reefs in Chinese waters have been depleted due to coastal development and overfishing.  World-wide, coral reef coverage has decreased roughly 60% (1).  To help restore coral reefs, restoration efforts have been made by creating coral nurseries. In these nurseries, coral individuals are grown for a year and then planted in a reef in the wild (2).  In order for these corals to perpetuate in the wild, they must be able to reproduce which requires out planting of compatible individuals back into the wild together.  </w:t>
      </w:r>
    </w:p>
    <w:p w:rsidR="00CE3F55" w:rsidRPr="00CE3F55" w:rsidRDefault="00CE3F55" w:rsidP="00CE3F55">
      <w:pPr>
        <w:rPr>
          <w:i/>
        </w:rPr>
      </w:pPr>
      <w:r w:rsidRPr="00CE3F55">
        <w:t xml:space="preserve">Unfortunately, there has yet to be discovered a genetic feature of compatibility between coral individuals.  In humans, MHC alleles have a role in compatibility, and in plants it is the S allele locus (3). However, through making batch cultures of equal amounts of gametes from each coral parent and genotyping the offspring we can determine whether the parents contributed equally to </w:t>
      </w:r>
      <w:r>
        <w:t>the batch or not. In August 2013 and this past summer</w:t>
      </w:r>
      <w:r w:rsidRPr="00CE3F55">
        <w:t>, batch cultures</w:t>
      </w:r>
      <w:r>
        <w:t xml:space="preserve"> for three different crosses of </w:t>
      </w:r>
      <w:r w:rsidR="00B10D33" w:rsidRPr="00B10D33">
        <w:rPr>
          <w:i/>
        </w:rPr>
        <w:t>Acropora cervicornis</w:t>
      </w:r>
      <w:r>
        <w:t xml:space="preserve"> colonies.  The first cross was performed during August 2013, between four different parents.  The second cross was performed this past summer with four different parents, and the third cross was performed this past summer with three different parents.</w:t>
      </w:r>
      <w:r w:rsidRPr="00CE3F55">
        <w:t xml:space="preserve"> </w:t>
      </w:r>
      <w:r>
        <w:t>The offspring from each of the crosses were</w:t>
      </w:r>
      <w:r w:rsidRPr="00CE3F55">
        <w:t xml:space="preserve"> genotyped. The null hypothesis is that there would be equal ratios of parental contribution</w:t>
      </w:r>
      <w:r>
        <w:t xml:space="preserve"> in each cross</w:t>
      </w:r>
      <w:r w:rsidRPr="00CE3F55">
        <w:t>, meaning that all parents were equally compatible.  Alternatively, some coral colonies will be more compatible than others.</w:t>
      </w:r>
    </w:p>
    <w:p w:rsidR="00CE3F55" w:rsidRPr="00CE3F55" w:rsidRDefault="00CE3F55" w:rsidP="00CE3F55">
      <w:pPr>
        <w:rPr>
          <w:i/>
        </w:rPr>
      </w:pPr>
    </w:p>
    <w:p w:rsidR="00CE3F55" w:rsidRPr="00CE3F55" w:rsidRDefault="00CE3F55" w:rsidP="00CE3F55">
      <w:pPr>
        <w:rPr>
          <w:i/>
        </w:rPr>
      </w:pPr>
      <w:r w:rsidRPr="00CE3F55">
        <w:rPr>
          <w:i/>
        </w:rPr>
        <w:t>Materials and Methods:</w:t>
      </w:r>
    </w:p>
    <w:p w:rsidR="00CE3F55" w:rsidRDefault="00CE3F55" w:rsidP="00CE3F55">
      <w:r>
        <w:t>The first cross</w:t>
      </w:r>
      <w:r w:rsidR="00966BA4">
        <w:t>, 2013, was performed las</w:t>
      </w:r>
      <w:r>
        <w:t xml:space="preserve">t summer from four different </w:t>
      </w:r>
      <w:r w:rsidR="00B10D33" w:rsidRPr="00B10D33">
        <w:rPr>
          <w:i/>
        </w:rPr>
        <w:t>Acropora cervicornis</w:t>
      </w:r>
      <w:r>
        <w:t xml:space="preserve"> colonies made for a batch culture.</w:t>
      </w:r>
      <w:r w:rsidR="00863E53">
        <w:t xml:space="preserve">  From this batch of larvae, four subsamples were taken at 48 hours post fertilization.  The parental DNA had already been extracted and genotyped at four loci.  For the second</w:t>
      </w:r>
      <w:r w:rsidR="00966BA4">
        <w:t xml:space="preserve"> cross, CRF1,</w:t>
      </w:r>
      <w:r w:rsidR="00863E53">
        <w:t xml:space="preserve"> and third cross</w:t>
      </w:r>
      <w:r w:rsidR="00966BA4">
        <w:t>, CRF2</w:t>
      </w:r>
      <w:r w:rsidR="00863E53">
        <w:t xml:space="preserve"> that was performed this past summer, the same procedure was performed and the larvae were taken in two subsamples.  </w:t>
      </w:r>
      <w:r w:rsidR="00966BA4">
        <w:t xml:space="preserve">However, for the second cross, </w:t>
      </w:r>
      <w:r w:rsidR="00863E53">
        <w:t>the parent from Horseshoe was not genotyped.  Its DNA was extracted using the Nucleon Phenotype Genomic DNA Extraction method.  In regard to the larvae, the DNA was extractedfrom single larva using the Chelex method.  In this experiment, 5% Chelex solution was used.  From the first cross, the DNA of 96 larvae were extracted, and from the second and third cross, the DNA of 48 larvae from each cross was extracted</w:t>
      </w:r>
      <w:r w:rsidR="00411DA8">
        <w:t>.</w:t>
      </w:r>
    </w:p>
    <w:p w:rsidR="00411DA8" w:rsidRDefault="00411DA8" w:rsidP="00CE3F55"/>
    <w:p w:rsidR="00411DA8" w:rsidRPr="00CE3F55" w:rsidRDefault="00411DA8" w:rsidP="00CE3F55"/>
    <w:p w:rsidR="00CE3F55" w:rsidRDefault="00CE3F55" w:rsidP="00CE3F55">
      <w:r w:rsidRPr="00CE3F55">
        <w:rPr>
          <w:i/>
        </w:rPr>
        <w:lastRenderedPageBreak/>
        <w:t>Table 1.</w:t>
      </w:r>
      <w:r w:rsidRPr="00CE3F55">
        <w:t xml:space="preserve"> </w:t>
      </w:r>
      <w:r w:rsidR="00B10D33" w:rsidRPr="00B10D33">
        <w:rPr>
          <w:i/>
        </w:rPr>
        <w:t>A. cervicornis</w:t>
      </w:r>
      <w:r w:rsidRPr="00CE3F55">
        <w:t xml:space="preserve"> sample data </w:t>
      </w:r>
    </w:p>
    <w:tbl>
      <w:tblPr>
        <w:tblW w:w="9900" w:type="dxa"/>
        <w:tblInd w:w="-5" w:type="dxa"/>
        <w:tblLook w:val="04A0" w:firstRow="1" w:lastRow="0" w:firstColumn="1" w:lastColumn="0" w:noHBand="0" w:noVBand="1"/>
      </w:tblPr>
      <w:tblGrid>
        <w:gridCol w:w="960"/>
        <w:gridCol w:w="1260"/>
        <w:gridCol w:w="960"/>
        <w:gridCol w:w="960"/>
        <w:gridCol w:w="960"/>
        <w:gridCol w:w="960"/>
        <w:gridCol w:w="960"/>
        <w:gridCol w:w="960"/>
        <w:gridCol w:w="960"/>
        <w:gridCol w:w="960"/>
      </w:tblGrid>
      <w:tr w:rsidR="00966BA4" w:rsidRPr="00966BA4" w:rsidTr="00966BA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loci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loci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loci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loci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xml:space="preserve">Cross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Parent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b/>
                <w:bCs/>
                <w:color w:val="000000"/>
              </w:rPr>
            </w:pPr>
            <w:r w:rsidRPr="00966BA4">
              <w:rPr>
                <w:rFonts w:ascii="Calibri" w:eastAsia="Times New Roman" w:hAnsi="Calibri" w:cs="Times New Roman"/>
                <w:b/>
                <w:bCs/>
                <w:color w:val="000000"/>
              </w:rPr>
              <w:t>166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b/>
                <w:bCs/>
                <w:color w:val="000000"/>
              </w:rPr>
            </w:pPr>
            <w:r w:rsidRPr="00966BA4">
              <w:rPr>
                <w:rFonts w:ascii="Calibri" w:eastAsia="Times New Roman" w:hAnsi="Calibri" w:cs="Times New Roman"/>
                <w:b/>
                <w:bCs/>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b/>
                <w:bCs/>
                <w:color w:val="000000"/>
              </w:rPr>
            </w:pPr>
            <w:r w:rsidRPr="00966BA4">
              <w:rPr>
                <w:rFonts w:ascii="Calibri" w:eastAsia="Times New Roman" w:hAnsi="Calibri" w:cs="Times New Roman"/>
                <w:b/>
                <w:bCs/>
                <w:color w:val="000000"/>
              </w:rPr>
              <w:t>182</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b/>
                <w:bCs/>
                <w:color w:val="000000"/>
              </w:rPr>
            </w:pPr>
            <w:r w:rsidRPr="00966BA4">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b/>
                <w:bCs/>
                <w:color w:val="000000"/>
              </w:rPr>
            </w:pPr>
            <w:r w:rsidRPr="00966BA4">
              <w:rPr>
                <w:rFonts w:ascii="Calibri" w:eastAsia="Times New Roman" w:hAnsi="Calibri" w:cs="Times New Roman"/>
                <w:b/>
                <w:bCs/>
                <w:color w:val="000000"/>
              </w:rPr>
              <w:t>207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2013</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137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164</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155</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Cs w:val="24"/>
              </w:rPr>
              <w:t>CRF1</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159</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u39</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Horseshoe</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CRF2</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159</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r w:rsidR="00966BA4" w:rsidRPr="00966BA4" w:rsidTr="00966B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rPr>
                <w:rFonts w:ascii="Calibri" w:eastAsia="Times New Roman" w:hAnsi="Calibri" w:cs="Times New Roman"/>
                <w:color w:val="000000"/>
              </w:rPr>
            </w:pPr>
            <w:r w:rsidRPr="00966BA4">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rsidR="00966BA4" w:rsidRPr="00966BA4" w:rsidRDefault="00966BA4" w:rsidP="00966BA4">
            <w:pPr>
              <w:spacing w:after="0" w:line="240" w:lineRule="auto"/>
              <w:jc w:val="right"/>
              <w:rPr>
                <w:rFonts w:ascii="Calibri" w:eastAsia="Times New Roman" w:hAnsi="Calibri" w:cs="Times New Roman"/>
                <w:color w:val="000000"/>
              </w:rPr>
            </w:pPr>
            <w:r w:rsidRPr="00966BA4">
              <w:rPr>
                <w:rFonts w:ascii="Calibri" w:eastAsia="Times New Roman" w:hAnsi="Calibri" w:cs="Times New Roman"/>
                <w:color w:val="000000"/>
              </w:rPr>
              <w:t>161</w:t>
            </w:r>
          </w:p>
        </w:tc>
      </w:tr>
    </w:tbl>
    <w:p w:rsidR="00CE3F55" w:rsidRDefault="00CE3F55" w:rsidP="00CE3F55"/>
    <w:p w:rsidR="00CE3F55" w:rsidRPr="00CE3F55" w:rsidRDefault="00CE3F55" w:rsidP="00CE3F55">
      <w:r w:rsidRPr="00CE3F55">
        <w:rPr>
          <w:i/>
        </w:rPr>
        <w:t>Table 2</w:t>
      </w:r>
      <w:r w:rsidRPr="00CE3F55">
        <w:t xml:space="preserve">.  </w:t>
      </w:r>
      <w:r w:rsidR="00B10D33" w:rsidRPr="00B10D33">
        <w:rPr>
          <w:i/>
        </w:rPr>
        <w:t>A. cervicornis</w:t>
      </w:r>
      <w:r w:rsidRPr="00CE3F55">
        <w:t xml:space="preserve"> batch and number samples taken from each subsample</w:t>
      </w:r>
    </w:p>
    <w:tbl>
      <w:tblPr>
        <w:tblStyle w:val="PlainTable2"/>
        <w:tblW w:w="0" w:type="auto"/>
        <w:tblLook w:val="04A0" w:firstRow="1" w:lastRow="0" w:firstColumn="1" w:lastColumn="0" w:noHBand="0" w:noVBand="1"/>
      </w:tblPr>
      <w:tblGrid>
        <w:gridCol w:w="2860"/>
        <w:gridCol w:w="2990"/>
      </w:tblGrid>
      <w:tr w:rsidR="00CE3F55" w:rsidRPr="00CE3F55" w:rsidTr="00CE3F55">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860" w:type="dxa"/>
          </w:tcPr>
          <w:p w:rsidR="00CE3F55" w:rsidRPr="00966BA4" w:rsidRDefault="00966BA4" w:rsidP="00966BA4">
            <w:pPr>
              <w:pStyle w:val="ListParagraph"/>
              <w:numPr>
                <w:ilvl w:val="0"/>
                <w:numId w:val="2"/>
              </w:numPr>
            </w:pPr>
            <w:r>
              <w:t xml:space="preserve">cerivnicornis </w:t>
            </w:r>
            <w:r w:rsidR="00CE3F55" w:rsidRPr="00966BA4">
              <w:t xml:space="preserve"> larvae batch – number of subsample</w:t>
            </w:r>
          </w:p>
        </w:tc>
        <w:tc>
          <w:tcPr>
            <w:tcW w:w="2990" w:type="dxa"/>
          </w:tcPr>
          <w:p w:rsidR="00CE3F55" w:rsidRPr="00CE3F55" w:rsidRDefault="00CE3F55" w:rsidP="00CE3F55">
            <w:pPr>
              <w:spacing w:after="160" w:line="259" w:lineRule="auto"/>
              <w:cnfStyle w:val="100000000000" w:firstRow="1" w:lastRow="0" w:firstColumn="0" w:lastColumn="0" w:oddVBand="0" w:evenVBand="0" w:oddHBand="0" w:evenHBand="0" w:firstRowFirstColumn="0" w:firstRowLastColumn="0" w:lastRowFirstColumn="0" w:lastRowLastColumn="0"/>
            </w:pPr>
            <w:r w:rsidRPr="00CE3F55">
              <w:t>Number of samples taken</w:t>
            </w:r>
          </w:p>
        </w:tc>
      </w:tr>
      <w:tr w:rsidR="00CE3F55" w:rsidRPr="00CE3F55" w:rsidTr="00CE3F5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60" w:type="dxa"/>
          </w:tcPr>
          <w:p w:rsidR="00CE3F55" w:rsidRPr="00CE3F55" w:rsidRDefault="00966BA4" w:rsidP="00CE3F55">
            <w:pPr>
              <w:spacing w:after="160" w:line="259" w:lineRule="auto"/>
            </w:pPr>
            <w:r>
              <w:t>2013</w:t>
            </w:r>
          </w:p>
        </w:tc>
        <w:tc>
          <w:tcPr>
            <w:tcW w:w="2990" w:type="dxa"/>
          </w:tcPr>
          <w:p w:rsidR="00CE3F55" w:rsidRPr="00CE3F55" w:rsidRDefault="00966BA4" w:rsidP="00CE3F55">
            <w:pPr>
              <w:spacing w:after="160" w:line="259" w:lineRule="auto"/>
              <w:cnfStyle w:val="000000100000" w:firstRow="0" w:lastRow="0" w:firstColumn="0" w:lastColumn="0" w:oddVBand="0" w:evenVBand="0" w:oddHBand="1" w:evenHBand="0" w:firstRowFirstColumn="0" w:firstRowLastColumn="0" w:lastRowFirstColumn="0" w:lastRowLastColumn="0"/>
            </w:pPr>
            <w:r>
              <w:t>96</w:t>
            </w:r>
          </w:p>
        </w:tc>
      </w:tr>
      <w:tr w:rsidR="00CE3F55" w:rsidRPr="00CE3F55" w:rsidTr="00CE3F55">
        <w:trPr>
          <w:trHeight w:val="437"/>
        </w:trPr>
        <w:tc>
          <w:tcPr>
            <w:cnfStyle w:val="001000000000" w:firstRow="0" w:lastRow="0" w:firstColumn="1" w:lastColumn="0" w:oddVBand="0" w:evenVBand="0" w:oddHBand="0" w:evenHBand="0" w:firstRowFirstColumn="0" w:firstRowLastColumn="0" w:lastRowFirstColumn="0" w:lastRowLastColumn="0"/>
            <w:tcW w:w="2860" w:type="dxa"/>
          </w:tcPr>
          <w:p w:rsidR="00CE3F55" w:rsidRPr="00CE3F55" w:rsidRDefault="00966BA4" w:rsidP="00966BA4">
            <w:pPr>
              <w:spacing w:after="160" w:line="259" w:lineRule="auto"/>
            </w:pPr>
            <w:r>
              <w:t>CRF1</w:t>
            </w:r>
          </w:p>
        </w:tc>
        <w:tc>
          <w:tcPr>
            <w:tcW w:w="2990" w:type="dxa"/>
          </w:tcPr>
          <w:p w:rsidR="00CE3F55" w:rsidRPr="00CE3F55" w:rsidRDefault="00966BA4" w:rsidP="00CE3F55">
            <w:pPr>
              <w:spacing w:after="160" w:line="259" w:lineRule="auto"/>
              <w:cnfStyle w:val="000000000000" w:firstRow="0" w:lastRow="0" w:firstColumn="0" w:lastColumn="0" w:oddVBand="0" w:evenVBand="0" w:oddHBand="0" w:evenHBand="0" w:firstRowFirstColumn="0" w:firstRowLastColumn="0" w:lastRowFirstColumn="0" w:lastRowLastColumn="0"/>
            </w:pPr>
            <w:r>
              <w:t>48</w:t>
            </w:r>
          </w:p>
        </w:tc>
      </w:tr>
      <w:tr w:rsidR="00CE3F55" w:rsidRPr="00CE3F55" w:rsidTr="00CE3F5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60" w:type="dxa"/>
          </w:tcPr>
          <w:p w:rsidR="00CE3F55" w:rsidRPr="00CE3F55" w:rsidRDefault="00966BA4" w:rsidP="00CE3F55">
            <w:pPr>
              <w:spacing w:after="160" w:line="259" w:lineRule="auto"/>
            </w:pPr>
            <w:r>
              <w:t>CRF2</w:t>
            </w:r>
          </w:p>
        </w:tc>
        <w:tc>
          <w:tcPr>
            <w:tcW w:w="2990" w:type="dxa"/>
          </w:tcPr>
          <w:p w:rsidR="00CE3F55" w:rsidRPr="00CE3F55" w:rsidRDefault="00966BA4" w:rsidP="00CE3F55">
            <w:pPr>
              <w:spacing w:after="160" w:line="259" w:lineRule="auto"/>
              <w:cnfStyle w:val="000000100000" w:firstRow="0" w:lastRow="0" w:firstColumn="0" w:lastColumn="0" w:oddVBand="0" w:evenVBand="0" w:oddHBand="1" w:evenHBand="0" w:firstRowFirstColumn="0" w:firstRowLastColumn="0" w:lastRowFirstColumn="0" w:lastRowLastColumn="0"/>
            </w:pPr>
            <w:r>
              <w:t>48</w:t>
            </w:r>
          </w:p>
        </w:tc>
      </w:tr>
    </w:tbl>
    <w:p w:rsidR="00CE3F55" w:rsidRPr="00CE3F55" w:rsidRDefault="00CE3F55" w:rsidP="00CE3F55"/>
    <w:p w:rsidR="00CE3F55" w:rsidRPr="00CE3F55" w:rsidRDefault="00CE3F55" w:rsidP="00CE3F55">
      <w:r w:rsidRPr="00CE3F55">
        <w:t>DNA in the samples were selectively amplifi</w:t>
      </w:r>
      <w:r w:rsidR="003D3942">
        <w:t>ed using 4</w:t>
      </w:r>
      <w:r w:rsidRPr="00CE3F55">
        <w:t xml:space="preserve"> previously published mic</w:t>
      </w:r>
      <w:r w:rsidR="003D3942">
        <w:t>rosatellite primers (</w:t>
      </w:r>
      <w:r w:rsidR="003D3942" w:rsidRPr="003D3942">
        <w:rPr>
          <w:highlight w:val="yellow"/>
        </w:rPr>
        <w:t>4</w:t>
      </w:r>
      <w:r w:rsidR="003D3942">
        <w:t>).  The four</w:t>
      </w:r>
      <w:r w:rsidRPr="00CE3F55">
        <w:t xml:space="preserve"> published microsatellite primers used in the PCR were </w:t>
      </w:r>
      <w:r w:rsidR="003D3942">
        <w:t>166 and</w:t>
      </w:r>
      <w:r w:rsidRPr="00CE3F55">
        <w:t xml:space="preserve"> </w:t>
      </w:r>
      <w:r w:rsidR="003D3942">
        <w:t>181</w:t>
      </w:r>
      <w:r w:rsidRPr="00CE3F55">
        <w:t xml:space="preserve">, </w:t>
      </w:r>
      <w:r w:rsidR="003D3942">
        <w:t>(added to PCR multiplex I), 182</w:t>
      </w:r>
      <w:r w:rsidRPr="00CE3F55">
        <w:t xml:space="preserve">, and </w:t>
      </w:r>
      <w:r w:rsidR="003D3942">
        <w:t>207</w:t>
      </w:r>
      <w:r w:rsidRPr="00CE3F55">
        <w:t xml:space="preserve"> (added to PCR multiplex II). PCR products were visualized using an ABI 3730 automated sequencer with an internal size standard for accurate sizing. Electropherograms were analyzed with GeneMapper Software </w:t>
      </w:r>
      <w:r w:rsidRPr="00CE3F55">
        <w:lastRenderedPageBreak/>
        <w:t>4.0 (AppliedBiosyst</w:t>
      </w:r>
      <w:r w:rsidR="003D3942">
        <w:t xml:space="preserve">ems).  Then program Cervus was used </w:t>
      </w:r>
      <w:r w:rsidRPr="00CE3F55">
        <w:t>to compare allele frequencies and identify the most likely parents for each individual larva</w:t>
      </w:r>
      <w:r w:rsidR="003D3942">
        <w:t>e</w:t>
      </w:r>
      <w:r w:rsidRPr="00CE3F55">
        <w:t>.</w:t>
      </w:r>
    </w:p>
    <w:p w:rsidR="00CE3F55" w:rsidRPr="00CE3F55" w:rsidRDefault="00CE3F55" w:rsidP="00CE3F55">
      <w:pPr>
        <w:rPr>
          <w:i/>
        </w:rPr>
      </w:pPr>
      <w:r w:rsidRPr="00CE3F55">
        <w:rPr>
          <w:i/>
        </w:rPr>
        <w:t>Results</w:t>
      </w:r>
    </w:p>
    <w:p w:rsidR="00CE3F55" w:rsidRPr="00CE3F55" w:rsidRDefault="00CE3F55" w:rsidP="00CE3F55">
      <w:r w:rsidRPr="00CE3F55">
        <w:t>Table 3. Parental Alleles at Primers</w:t>
      </w:r>
    </w:p>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3D3942" w:rsidTr="00EC78B6">
        <w:tc>
          <w:tcPr>
            <w:tcW w:w="1295" w:type="dxa"/>
          </w:tcPr>
          <w:p w:rsidR="003D3942" w:rsidRDefault="003D3942" w:rsidP="003D3942"/>
        </w:tc>
        <w:tc>
          <w:tcPr>
            <w:tcW w:w="1295" w:type="dxa"/>
          </w:tcPr>
          <w:p w:rsidR="003D3942" w:rsidRDefault="003D3942" w:rsidP="00CE3F55"/>
        </w:tc>
        <w:tc>
          <w:tcPr>
            <w:tcW w:w="1295" w:type="dxa"/>
          </w:tcPr>
          <w:p w:rsidR="003D3942" w:rsidRPr="00EC78B6" w:rsidRDefault="003D3942" w:rsidP="00CE3F55">
            <w:pPr>
              <w:rPr>
                <w:b/>
              </w:rPr>
            </w:pPr>
            <w:r w:rsidRPr="00EC78B6">
              <w:rPr>
                <w:b/>
              </w:rPr>
              <w:t>loci</w:t>
            </w:r>
          </w:p>
        </w:tc>
        <w:tc>
          <w:tcPr>
            <w:tcW w:w="1295" w:type="dxa"/>
          </w:tcPr>
          <w:p w:rsidR="003D3942" w:rsidRPr="00EC78B6" w:rsidRDefault="003D3942" w:rsidP="00CE3F55">
            <w:pPr>
              <w:rPr>
                <w:b/>
              </w:rPr>
            </w:pPr>
          </w:p>
        </w:tc>
        <w:tc>
          <w:tcPr>
            <w:tcW w:w="1295" w:type="dxa"/>
          </w:tcPr>
          <w:p w:rsidR="003D3942" w:rsidRPr="00EC78B6" w:rsidRDefault="003D3942" w:rsidP="00CE3F55">
            <w:pPr>
              <w:rPr>
                <w:b/>
              </w:rPr>
            </w:pPr>
            <w:r w:rsidRPr="00EC78B6">
              <w:rPr>
                <w:b/>
              </w:rPr>
              <w:t>loci</w:t>
            </w:r>
          </w:p>
        </w:tc>
        <w:tc>
          <w:tcPr>
            <w:tcW w:w="1295" w:type="dxa"/>
          </w:tcPr>
          <w:p w:rsidR="003D3942" w:rsidRPr="00EC78B6" w:rsidRDefault="003D3942" w:rsidP="00CE3F55">
            <w:pPr>
              <w:rPr>
                <w:b/>
              </w:rPr>
            </w:pPr>
          </w:p>
        </w:tc>
        <w:tc>
          <w:tcPr>
            <w:tcW w:w="1295" w:type="dxa"/>
          </w:tcPr>
          <w:p w:rsidR="003D3942" w:rsidRPr="00EC78B6" w:rsidRDefault="003D3942" w:rsidP="00CE3F55">
            <w:pPr>
              <w:rPr>
                <w:b/>
              </w:rPr>
            </w:pPr>
            <w:r w:rsidRPr="00EC78B6">
              <w:rPr>
                <w:b/>
              </w:rPr>
              <w:t>loci</w:t>
            </w:r>
          </w:p>
        </w:tc>
        <w:tc>
          <w:tcPr>
            <w:tcW w:w="1295" w:type="dxa"/>
          </w:tcPr>
          <w:p w:rsidR="003D3942" w:rsidRPr="00EC78B6" w:rsidRDefault="003D3942" w:rsidP="00CE3F55">
            <w:pPr>
              <w:rPr>
                <w:b/>
              </w:rPr>
            </w:pPr>
          </w:p>
        </w:tc>
        <w:tc>
          <w:tcPr>
            <w:tcW w:w="1295" w:type="dxa"/>
          </w:tcPr>
          <w:p w:rsidR="003D3942" w:rsidRPr="00EC78B6" w:rsidRDefault="003D3942" w:rsidP="00CE3F55">
            <w:pPr>
              <w:rPr>
                <w:b/>
              </w:rPr>
            </w:pPr>
            <w:r w:rsidRPr="00EC78B6">
              <w:rPr>
                <w:b/>
              </w:rPr>
              <w:t>loci</w:t>
            </w:r>
          </w:p>
        </w:tc>
        <w:tc>
          <w:tcPr>
            <w:tcW w:w="1295" w:type="dxa"/>
          </w:tcPr>
          <w:p w:rsidR="003D3942" w:rsidRDefault="003D3942" w:rsidP="00CE3F55"/>
        </w:tc>
      </w:tr>
      <w:tr w:rsidR="003D3942" w:rsidTr="00EC78B6">
        <w:tc>
          <w:tcPr>
            <w:tcW w:w="1295" w:type="dxa"/>
          </w:tcPr>
          <w:p w:rsidR="003D3942" w:rsidRPr="00EC78B6" w:rsidRDefault="003D3942" w:rsidP="003D3942">
            <w:pPr>
              <w:rPr>
                <w:b/>
              </w:rPr>
            </w:pPr>
            <w:r w:rsidRPr="00EC78B6">
              <w:rPr>
                <w:b/>
              </w:rPr>
              <w:t xml:space="preserve">Cross </w:t>
            </w:r>
          </w:p>
        </w:tc>
        <w:tc>
          <w:tcPr>
            <w:tcW w:w="1295" w:type="dxa"/>
          </w:tcPr>
          <w:p w:rsidR="003D3942" w:rsidRPr="00EC78B6" w:rsidRDefault="003D3942" w:rsidP="00CE3F55">
            <w:pPr>
              <w:rPr>
                <w:b/>
              </w:rPr>
            </w:pPr>
            <w:r w:rsidRPr="00EC78B6">
              <w:rPr>
                <w:b/>
              </w:rPr>
              <w:t>Parent</w:t>
            </w:r>
          </w:p>
        </w:tc>
        <w:tc>
          <w:tcPr>
            <w:tcW w:w="1295" w:type="dxa"/>
          </w:tcPr>
          <w:p w:rsidR="003D3942" w:rsidRDefault="003D3942" w:rsidP="003D3942">
            <w:r>
              <w:t>166</w:t>
            </w:r>
          </w:p>
        </w:tc>
        <w:tc>
          <w:tcPr>
            <w:tcW w:w="1295" w:type="dxa"/>
          </w:tcPr>
          <w:p w:rsidR="003D3942" w:rsidRDefault="003D3942" w:rsidP="003D3942"/>
        </w:tc>
        <w:tc>
          <w:tcPr>
            <w:tcW w:w="1295" w:type="dxa"/>
          </w:tcPr>
          <w:p w:rsidR="003D3942" w:rsidRDefault="003D3942" w:rsidP="003D3942">
            <w:r>
              <w:t>181</w:t>
            </w:r>
          </w:p>
        </w:tc>
        <w:tc>
          <w:tcPr>
            <w:tcW w:w="1295" w:type="dxa"/>
          </w:tcPr>
          <w:p w:rsidR="003D3942" w:rsidRDefault="003D3942" w:rsidP="00CE3F55"/>
        </w:tc>
        <w:tc>
          <w:tcPr>
            <w:tcW w:w="1295" w:type="dxa"/>
          </w:tcPr>
          <w:p w:rsidR="003D3942" w:rsidRDefault="003D3942" w:rsidP="00CE3F55">
            <w:r>
              <w:t>182</w:t>
            </w:r>
          </w:p>
        </w:tc>
        <w:tc>
          <w:tcPr>
            <w:tcW w:w="1295" w:type="dxa"/>
          </w:tcPr>
          <w:p w:rsidR="003D3942" w:rsidRDefault="003D3942" w:rsidP="00CE3F55"/>
        </w:tc>
        <w:tc>
          <w:tcPr>
            <w:tcW w:w="1295" w:type="dxa"/>
          </w:tcPr>
          <w:p w:rsidR="003D3942" w:rsidRDefault="003D3942" w:rsidP="00CE3F55">
            <w:r>
              <w:t>207</w:t>
            </w:r>
          </w:p>
        </w:tc>
        <w:tc>
          <w:tcPr>
            <w:tcW w:w="1295" w:type="dxa"/>
          </w:tcPr>
          <w:p w:rsidR="003D3942" w:rsidRDefault="003D3942" w:rsidP="00CE3F55"/>
        </w:tc>
      </w:tr>
      <w:tr w:rsidR="003D3942" w:rsidTr="00EC78B6">
        <w:tc>
          <w:tcPr>
            <w:tcW w:w="1295" w:type="dxa"/>
          </w:tcPr>
          <w:p w:rsidR="003D3942" w:rsidRDefault="003D3942" w:rsidP="003D3942">
            <w:r>
              <w:t>CRF1</w:t>
            </w:r>
          </w:p>
        </w:tc>
        <w:tc>
          <w:tcPr>
            <w:tcW w:w="1295" w:type="dxa"/>
          </w:tcPr>
          <w:p w:rsidR="003D3942" w:rsidRDefault="003D3942" w:rsidP="00CE3F55">
            <w:r>
              <w:t>Horseshoe</w:t>
            </w:r>
          </w:p>
        </w:tc>
        <w:tc>
          <w:tcPr>
            <w:tcW w:w="1295" w:type="dxa"/>
          </w:tcPr>
          <w:p w:rsidR="003D3942" w:rsidRDefault="003D3942" w:rsidP="00CE3F55">
            <w:r>
              <w:t>143</w:t>
            </w:r>
          </w:p>
        </w:tc>
        <w:tc>
          <w:tcPr>
            <w:tcW w:w="1295" w:type="dxa"/>
          </w:tcPr>
          <w:p w:rsidR="003D3942" w:rsidRDefault="003D3942" w:rsidP="00CE3F55">
            <w:r>
              <w:t>143</w:t>
            </w:r>
          </w:p>
        </w:tc>
        <w:tc>
          <w:tcPr>
            <w:tcW w:w="1295" w:type="dxa"/>
          </w:tcPr>
          <w:p w:rsidR="003D3942" w:rsidRDefault="003D3942" w:rsidP="00CE3F55">
            <w:r>
              <w:t>174</w:t>
            </w:r>
          </w:p>
        </w:tc>
        <w:tc>
          <w:tcPr>
            <w:tcW w:w="1295" w:type="dxa"/>
          </w:tcPr>
          <w:p w:rsidR="003D3942" w:rsidRDefault="003D3942" w:rsidP="00CE3F55">
            <w:r>
              <w:t>177</w:t>
            </w:r>
          </w:p>
        </w:tc>
        <w:tc>
          <w:tcPr>
            <w:tcW w:w="1295" w:type="dxa"/>
          </w:tcPr>
          <w:p w:rsidR="003D3942" w:rsidRDefault="003D3942" w:rsidP="00CE3F55">
            <w:r>
              <w:t>143</w:t>
            </w:r>
          </w:p>
        </w:tc>
        <w:tc>
          <w:tcPr>
            <w:tcW w:w="1295" w:type="dxa"/>
          </w:tcPr>
          <w:p w:rsidR="003D3942" w:rsidRDefault="003D3942" w:rsidP="00CE3F55">
            <w:r>
              <w:t>158</w:t>
            </w:r>
          </w:p>
        </w:tc>
        <w:tc>
          <w:tcPr>
            <w:tcW w:w="1295" w:type="dxa"/>
          </w:tcPr>
          <w:p w:rsidR="003D3942" w:rsidRDefault="00EC78B6" w:rsidP="00CE3F55">
            <w:r>
              <w:t>164</w:t>
            </w:r>
          </w:p>
        </w:tc>
        <w:tc>
          <w:tcPr>
            <w:tcW w:w="1295" w:type="dxa"/>
          </w:tcPr>
          <w:p w:rsidR="003D3942" w:rsidRDefault="00EC78B6" w:rsidP="00CE3F55">
            <w:r>
              <w:t>173</w:t>
            </w:r>
          </w:p>
        </w:tc>
      </w:tr>
    </w:tbl>
    <w:p w:rsidR="00CE3F55" w:rsidRPr="00CE3F55" w:rsidRDefault="00CE3F55" w:rsidP="00CE3F55"/>
    <w:p w:rsidR="00CE3F55" w:rsidRDefault="00CE3F55" w:rsidP="00CE3F55">
      <w:r w:rsidRPr="00CE3F55">
        <w:t>Table 4. Observed Larvae Allele Ratios</w:t>
      </w:r>
    </w:p>
    <w:tbl>
      <w:tblPr>
        <w:tblW w:w="5380" w:type="dxa"/>
        <w:tblInd w:w="-5" w:type="dxa"/>
        <w:tblLook w:val="04A0" w:firstRow="1" w:lastRow="0" w:firstColumn="1" w:lastColumn="0" w:noHBand="0" w:noVBand="1"/>
      </w:tblPr>
      <w:tblGrid>
        <w:gridCol w:w="1300"/>
        <w:gridCol w:w="1620"/>
        <w:gridCol w:w="1500"/>
        <w:gridCol w:w="960"/>
      </w:tblGrid>
      <w:tr w:rsidR="00F7715A" w:rsidRPr="00F7715A" w:rsidTr="00F7715A">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b/>
                <w:color w:val="000000"/>
              </w:rPr>
            </w:pPr>
            <w:r w:rsidRPr="00F7715A">
              <w:rPr>
                <w:rFonts w:ascii="Calibri" w:eastAsia="Times New Roman" w:hAnsi="Calibri" w:cs="Times New Roman"/>
                <w:b/>
                <w:color w:val="000000"/>
              </w:rPr>
              <w:t>Cross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possible parents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combinations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counts</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b/>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u4</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M5u28</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12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M5u4</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3</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M5K3</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u28</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u28u39</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M5u39</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1</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u4u28</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M5u13</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u4u13</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2013</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u28u13</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b/>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K3</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M5u75</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u39</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M5HS</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1</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HS</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K3u75</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K3u39</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K3HS</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HSu39</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lastRenderedPageBreak/>
              <w:t>CRF1</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u75u39</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b/>
                <w:color w:val="000000"/>
              </w:rPr>
            </w:pPr>
            <w:r w:rsidRPr="00F7715A">
              <w:rPr>
                <w:rFonts w:ascii="Calibri" w:eastAsia="Times New Roman" w:hAnsi="Calibri" w:cs="Times New Roman"/>
                <w:b/>
                <w:color w:val="000000"/>
              </w:rPr>
              <w:t>CRF2</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K3</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M5K3</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CRF2</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u28u75</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CRF2</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M5</w:t>
            </w:r>
          </w:p>
        </w:tc>
        <w:tc>
          <w:tcPr>
            <w:tcW w:w="150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u13u75</w:t>
            </w:r>
          </w:p>
        </w:tc>
        <w:tc>
          <w:tcPr>
            <w:tcW w:w="960" w:type="dxa"/>
            <w:tcBorders>
              <w:top w:val="nil"/>
              <w:left w:val="nil"/>
              <w:bottom w:val="single" w:sz="4" w:space="0" w:color="auto"/>
              <w:right w:val="single" w:sz="4" w:space="0" w:color="auto"/>
            </w:tcBorders>
            <w:shd w:val="clear" w:color="000000" w:fill="FFFF00"/>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2</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CRF2</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u75K3</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1</w:t>
            </w:r>
          </w:p>
        </w:tc>
      </w:tr>
      <w:tr w:rsidR="00F7715A" w:rsidRPr="00F7715A" w:rsidTr="00F771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center"/>
              <w:rPr>
                <w:rFonts w:ascii="Calibri" w:eastAsia="Times New Roman" w:hAnsi="Calibri" w:cs="Times New Roman"/>
                <w:color w:val="000000"/>
              </w:rPr>
            </w:pPr>
            <w:r w:rsidRPr="00F7715A">
              <w:rPr>
                <w:rFonts w:ascii="Calibri" w:eastAsia="Times New Roman" w:hAnsi="Calibri" w:cs="Times New Roman"/>
                <w:b/>
                <w:color w:val="000000"/>
              </w:rPr>
              <w:t>CRF2</w:t>
            </w:r>
          </w:p>
        </w:tc>
        <w:tc>
          <w:tcPr>
            <w:tcW w:w="162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rPr>
                <w:rFonts w:ascii="Calibri" w:eastAsia="Times New Roman" w:hAnsi="Calibri" w:cs="Times New Roman"/>
                <w:color w:val="000000"/>
              </w:rPr>
            </w:pPr>
            <w:r w:rsidRPr="00F7715A">
              <w:rPr>
                <w:rFonts w:ascii="Calibri" w:eastAsia="Times New Roman" w:hAnsi="Calibri" w:cs="Times New Roman"/>
                <w:color w:val="000000"/>
              </w:rPr>
              <w:t>u75M5</w:t>
            </w:r>
          </w:p>
        </w:tc>
        <w:tc>
          <w:tcPr>
            <w:tcW w:w="960" w:type="dxa"/>
            <w:tcBorders>
              <w:top w:val="nil"/>
              <w:left w:val="nil"/>
              <w:bottom w:val="single" w:sz="4" w:space="0" w:color="auto"/>
              <w:right w:val="single" w:sz="4" w:space="0" w:color="auto"/>
            </w:tcBorders>
            <w:shd w:val="clear" w:color="auto" w:fill="auto"/>
            <w:noWrap/>
            <w:vAlign w:val="bottom"/>
            <w:hideMark/>
          </w:tcPr>
          <w:p w:rsidR="00F7715A" w:rsidRPr="00F7715A" w:rsidRDefault="00F7715A" w:rsidP="00F7715A">
            <w:pPr>
              <w:spacing w:after="0" w:line="240" w:lineRule="auto"/>
              <w:jc w:val="right"/>
              <w:rPr>
                <w:rFonts w:ascii="Calibri" w:eastAsia="Times New Roman" w:hAnsi="Calibri" w:cs="Times New Roman"/>
                <w:color w:val="000000"/>
              </w:rPr>
            </w:pPr>
            <w:r w:rsidRPr="00F7715A">
              <w:rPr>
                <w:rFonts w:ascii="Calibri" w:eastAsia="Times New Roman" w:hAnsi="Calibri" w:cs="Times New Roman"/>
                <w:color w:val="000000"/>
              </w:rPr>
              <w:t>0</w:t>
            </w:r>
          </w:p>
        </w:tc>
      </w:tr>
    </w:tbl>
    <w:p w:rsidR="00F7715A" w:rsidRPr="00CE3F55" w:rsidRDefault="00F7715A" w:rsidP="00CE3F55"/>
    <w:p w:rsidR="00CE3F55" w:rsidRDefault="003D3942" w:rsidP="00CE3F55">
      <w:r>
        <w:t>Table 5. Unidentified Parents Larvae analysis</w:t>
      </w:r>
      <w:r w:rsidR="00EC78B6">
        <w:t xml:space="preserve">. Comments on far right.  Alleles that don’t match parent alleles are copied with loci bolded and underlined. Ex: </w:t>
      </w:r>
      <w:r w:rsidR="00EC78B6" w:rsidRPr="00EC78B6">
        <w:rPr>
          <w:b/>
          <w:u w:val="single"/>
        </w:rPr>
        <w:t>181</w:t>
      </w:r>
      <w:r w:rsidR="00EC78B6">
        <w:t xml:space="preserve"> 183. Loci missing alleles are indicated with “missing alleles” highlighted in yellow. “Doesn’t add up” means the allele combination implies parents that aren’t present at each loci.  “NO ALLELES IDed” highlighted in red means no alleles were identified.</w:t>
      </w:r>
    </w:p>
    <w:tbl>
      <w:tblPr>
        <w:tblW w:w="20387" w:type="dxa"/>
        <w:tblInd w:w="-5" w:type="dxa"/>
        <w:tblLook w:val="04A0" w:firstRow="1" w:lastRow="0" w:firstColumn="1" w:lastColumn="0" w:noHBand="0" w:noVBand="1"/>
      </w:tblPr>
      <w:tblGrid>
        <w:gridCol w:w="960"/>
        <w:gridCol w:w="960"/>
        <w:gridCol w:w="1475"/>
        <w:gridCol w:w="960"/>
        <w:gridCol w:w="1192"/>
        <w:gridCol w:w="960"/>
        <w:gridCol w:w="1240"/>
        <w:gridCol w:w="960"/>
        <w:gridCol w:w="1280"/>
        <w:gridCol w:w="1220"/>
        <w:gridCol w:w="1500"/>
        <w:gridCol w:w="960"/>
        <w:gridCol w:w="960"/>
        <w:gridCol w:w="960"/>
        <w:gridCol w:w="960"/>
        <w:gridCol w:w="960"/>
        <w:gridCol w:w="960"/>
        <w:gridCol w:w="960"/>
        <w:gridCol w:w="960"/>
      </w:tblGrid>
      <w:tr w:rsidR="00EC78B6" w:rsidRPr="003D3942" w:rsidTr="00EC78B6">
        <w:trPr>
          <w:trHeight w:val="300"/>
        </w:trPr>
        <w:tc>
          <w:tcPr>
            <w:tcW w:w="960" w:type="dxa"/>
            <w:tcBorders>
              <w:top w:val="single" w:sz="4" w:space="0" w:color="auto"/>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Loci</w:t>
            </w: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allele</w:t>
            </w: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allele</w:t>
            </w: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131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1.1.4 (37987)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166</w:t>
            </w:r>
          </w:p>
        </w:tc>
        <w:tc>
          <w:tcPr>
            <w:tcW w:w="150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1.2.4 (37988)</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2.2.4 (38019)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selfed or cross with K3 &amp; M5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 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1.1.5(38353)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 u39</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1.2.5 (38354)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self cross or with u75 and HS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u39, 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u39, 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2.1.5 (38384)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u39</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1.2.6 (38719)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1.2.7 (39084)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1.2.8 (39449)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cross of K3 with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1.1.9 (39814)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1.2.9 (39815)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cross of K3 with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2.1.9 (39845)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xml:space="preserve">likely cross of u75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parent allele at 183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K3,u75,M5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K3,u75,M5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rPr>
            </w:pPr>
            <w:r w:rsidRPr="003D3942">
              <w:rPr>
                <w:rFonts w:ascii="Calibri" w:eastAsia="Times New Roman" w:hAnsi="Calibri" w:cs="Times New Roman"/>
                <w:b/>
                <w:bCs/>
                <w:color w:val="000000"/>
              </w:rPr>
              <w:t>40180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2.2.10 (40211)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1.1.11 (40544)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is likely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1.2.11 (40545)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1.2.12 (40910)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2.1.12(40940)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cross of u75 with M5 or K3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u75, 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u75, 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1.1.13(41275)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cross of K3 with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u75, 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u75, 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1.2.13 (41276)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cross of K3 with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 u75, 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2.1.13(41306)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1.1.14(41640)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1.2.15 (42006)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207</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u75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2.1.15(42036)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 or M5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2.2.15(42037)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K3-M5 cross or selfcross of K3 or M5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1.2.16(42371)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1.1.17(42736)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207</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2.1.17(42767)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is a parent and either selfcorssed or crossed with K3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2.2.17(42768)</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single" w:sz="4" w:space="0" w:color="auto"/>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 INFO</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1.1.18(43101)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single" w:sz="4" w:space="0" w:color="auto"/>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166</w:t>
            </w:r>
          </w:p>
        </w:tc>
        <w:tc>
          <w:tcPr>
            <w:tcW w:w="150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1.2.18(43102)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u39,u75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K3 and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2.1.18(43132)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1.1.19(43466)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1.2.19(43467)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2.1.19(43497)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1.1.20(43831)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single" w:sz="4" w:space="0" w:color="auto"/>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1.2.20(43832)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2.2.20(43863)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xml:space="preserve">likely M5 is a parent </w:t>
            </w:r>
            <w:r w:rsidRPr="003D3942">
              <w:rPr>
                <w:rFonts w:ascii="Calibri" w:eastAsia="Times New Roman" w:hAnsi="Calibri" w:cs="Times New Roman"/>
                <w:color w:val="000000"/>
              </w:rPr>
              <w:lastRenderedPageBreak/>
              <w:t>and either selfcorssed or crossed with K3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1.1.21(44197)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1.2.21(44198)</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u75 selfcrossed</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u75,u39</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2.2.21(44229)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170</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1.1.22(44562)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1.2.22(44563)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168</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1.1.23(44927)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C78B6" w:rsidRPr="003D3942" w:rsidRDefault="00EC78B6" w:rsidP="003D3942">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single" w:sz="4" w:space="0" w:color="auto"/>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single" w:sz="4" w:space="0" w:color="auto"/>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u39,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K3, 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HS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2.2.23(44959)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1.1.24(45292)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K3 and u75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1.2.24(45293)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 HS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143</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u75.HS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u75,K3,u39</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2.2.24(45324)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 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K3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AC1-1-13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and u28</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u28 and M5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AC1-4-30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AC1-4-33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AC1-4-34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AC1-4-35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AC1-4-36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u28 and M5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AC1-1-14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AC1-1-15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 is definitely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AC1-1-17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183</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AC1-1-19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 wtf</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u4</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149</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u4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just M5 selfed</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rPr>
            </w:pPr>
            <w:r w:rsidRPr="003D3942">
              <w:rPr>
                <w:rFonts w:ascii="Calibri" w:eastAsia="Times New Roman" w:hAnsi="Calibri" w:cs="Times New Roman"/>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rPr>
            </w:pPr>
            <w:r w:rsidRPr="003D3942">
              <w:rPr>
                <w:rFonts w:ascii="Calibri" w:eastAsia="Times New Roman" w:hAnsi="Calibri" w:cs="Times New Roman"/>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AC1-1-29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AC1-1-30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is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AC1-1-34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AC1-1-36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AC1-2-13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M5-u28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AC1-2-16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is a parent of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AC1-2-17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u28 and M5</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AC1-2-21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AC1-2-23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AC1-2-24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M5-u28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AC1-2-27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AC1-2-29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AC1-2-32</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AC1-2-33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u28 and M5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AC1-2-34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AC1-3-13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 is likely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AC1-3-14</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AC1-3-15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AC1-3-17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M5-u28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AC1-3-18</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 could be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AC1-3-20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 is likely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AC1-3-25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 is likely a parent</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AC1-3-26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AC1-3-27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166</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155</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u28 and M5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AC1-3-29</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FFF00"/>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missing alleles</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AC1-3-30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not adding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AC1-3-31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AC1-3-33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NO ALLELES IDed</w:t>
            </w:r>
          </w:p>
        </w:tc>
        <w:tc>
          <w:tcPr>
            <w:tcW w:w="1500" w:type="dxa"/>
            <w:tcBorders>
              <w:top w:val="nil"/>
              <w:left w:val="nil"/>
              <w:bottom w:val="single" w:sz="4" w:space="0" w:color="auto"/>
              <w:right w:val="single" w:sz="4" w:space="0" w:color="auto"/>
            </w:tcBorders>
            <w:shd w:val="clear" w:color="000000" w:fill="FF6D4B"/>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x</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AC1-3-35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AC1-3-36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 and M5 are likely parents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180</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AC1-4-13</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M5-u28 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AC1-4-16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AC1-4-20</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AC1-4-21</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167</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u4,u13,u28</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AC1-4-25</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could be M5-u28cross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AC1-4-26</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doesn't add up</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162</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u28</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174</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u4,M5,u28</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u13</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164</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475"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CCCCFF"/>
          </w:tcPr>
          <w:p w:rsidR="00EC78B6" w:rsidRPr="003D3942" w:rsidRDefault="00EC78B6" w:rsidP="003D3942">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sample</w:t>
            </w:r>
          </w:p>
        </w:tc>
        <w:tc>
          <w:tcPr>
            <w:tcW w:w="1475"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b/>
                <w:bCs/>
                <w:color w:val="000000"/>
              </w:rPr>
            </w:pPr>
            <w:r w:rsidRPr="003D3942">
              <w:rPr>
                <w:rFonts w:ascii="Calibri" w:eastAsia="Times New Roman" w:hAnsi="Calibri" w:cs="Times New Roman"/>
                <w:b/>
                <w:bCs/>
                <w:color w:val="000000"/>
              </w:rPr>
              <w:t>AC1-4-27</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000000" w:fill="CCCCFF"/>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rPr>
            </w:pPr>
            <w:r w:rsidRPr="003D3942">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166</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181</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182</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207</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Likely M5 selfcross</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allele</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parent(s)</w:t>
            </w:r>
          </w:p>
        </w:tc>
        <w:tc>
          <w:tcPr>
            <w:tcW w:w="122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181</w:t>
            </w:r>
          </w:p>
        </w:tc>
        <w:tc>
          <w:tcPr>
            <w:tcW w:w="150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156</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161</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b/>
                <w:bCs/>
                <w:color w:val="000000"/>
                <w:u w:val="single"/>
              </w:rPr>
            </w:pPr>
            <w:r w:rsidRPr="003D3942">
              <w:rPr>
                <w:rFonts w:ascii="Calibri" w:eastAsia="Times New Roman" w:hAnsi="Calibri" w:cs="Times New Roman"/>
                <w:b/>
                <w:bCs/>
                <w:color w:val="000000"/>
                <w:u w:val="single"/>
              </w:rPr>
              <w:t>182</w:t>
            </w:r>
          </w:p>
        </w:tc>
        <w:tc>
          <w:tcPr>
            <w:tcW w:w="150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r w:rsidR="00EC78B6" w:rsidRPr="003D3942" w:rsidTr="00EC78B6">
        <w:trPr>
          <w:trHeight w:val="300"/>
        </w:trPr>
        <w:tc>
          <w:tcPr>
            <w:tcW w:w="960" w:type="dxa"/>
            <w:tcBorders>
              <w:top w:val="nil"/>
              <w:left w:val="single" w:sz="4" w:space="0" w:color="auto"/>
              <w:bottom w:val="single" w:sz="4" w:space="0" w:color="auto"/>
              <w:right w:val="single" w:sz="4" w:space="0" w:color="auto"/>
            </w:tcBorders>
            <w:shd w:val="clear" w:color="000000" w:fill="BDD7EE"/>
          </w:tcPr>
          <w:p w:rsidR="00EC78B6" w:rsidRPr="003D3942" w:rsidRDefault="00EC78B6" w:rsidP="003D3942">
            <w:pPr>
              <w:spacing w:after="0" w:line="240" w:lineRule="auto"/>
              <w:jc w:val="right"/>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140</w:t>
            </w:r>
          </w:p>
        </w:tc>
        <w:tc>
          <w:tcPr>
            <w:tcW w:w="1475" w:type="dxa"/>
            <w:tcBorders>
              <w:top w:val="nil"/>
              <w:left w:val="nil"/>
              <w:bottom w:val="single" w:sz="4" w:space="0" w:color="auto"/>
              <w:right w:val="single" w:sz="4" w:space="0" w:color="auto"/>
            </w:tcBorders>
            <w:shd w:val="clear" w:color="000000" w:fill="BDD7EE"/>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u4,M5</w:t>
            </w:r>
          </w:p>
        </w:tc>
        <w:tc>
          <w:tcPr>
            <w:tcW w:w="960"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177</w:t>
            </w:r>
          </w:p>
        </w:tc>
        <w:tc>
          <w:tcPr>
            <w:tcW w:w="1192" w:type="dxa"/>
            <w:tcBorders>
              <w:top w:val="nil"/>
              <w:left w:val="nil"/>
              <w:bottom w:val="single" w:sz="4" w:space="0" w:color="auto"/>
              <w:right w:val="single" w:sz="4" w:space="0" w:color="auto"/>
            </w:tcBorders>
            <w:shd w:val="clear" w:color="000000" w:fill="F8CBAD"/>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w:t>
            </w:r>
          </w:p>
        </w:tc>
        <w:tc>
          <w:tcPr>
            <w:tcW w:w="96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173</w:t>
            </w:r>
          </w:p>
        </w:tc>
        <w:tc>
          <w:tcPr>
            <w:tcW w:w="1240" w:type="dxa"/>
            <w:tcBorders>
              <w:top w:val="nil"/>
              <w:left w:val="nil"/>
              <w:bottom w:val="single" w:sz="4" w:space="0" w:color="auto"/>
              <w:right w:val="single" w:sz="4" w:space="0" w:color="auto"/>
            </w:tcBorders>
            <w:shd w:val="clear" w:color="000000" w:fill="FFE699"/>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jc w:val="right"/>
              <w:rPr>
                <w:rFonts w:ascii="Calibri" w:eastAsia="Times New Roman" w:hAnsi="Calibri" w:cs="Times New Roman"/>
                <w:color w:val="000000"/>
              </w:rPr>
            </w:pPr>
            <w:r w:rsidRPr="003D3942">
              <w:rPr>
                <w:rFonts w:ascii="Calibri" w:eastAsia="Times New Roman" w:hAnsi="Calibri" w:cs="Times New Roman"/>
                <w:color w:val="000000"/>
              </w:rPr>
              <w:t>158</w:t>
            </w:r>
          </w:p>
        </w:tc>
        <w:tc>
          <w:tcPr>
            <w:tcW w:w="1280" w:type="dxa"/>
            <w:tcBorders>
              <w:top w:val="nil"/>
              <w:left w:val="nil"/>
              <w:bottom w:val="single" w:sz="4" w:space="0" w:color="auto"/>
              <w:right w:val="single" w:sz="4" w:space="0" w:color="auto"/>
            </w:tcBorders>
            <w:shd w:val="clear" w:color="000000" w:fill="C6E0B4"/>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M5,u28</w:t>
            </w:r>
          </w:p>
        </w:tc>
        <w:tc>
          <w:tcPr>
            <w:tcW w:w="122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78B6" w:rsidRPr="003D3942" w:rsidRDefault="00EC78B6" w:rsidP="003D3942">
            <w:pPr>
              <w:spacing w:after="0" w:line="240" w:lineRule="auto"/>
              <w:rPr>
                <w:rFonts w:ascii="Calibri" w:eastAsia="Times New Roman" w:hAnsi="Calibri" w:cs="Times New Roman"/>
                <w:color w:val="000000"/>
              </w:rPr>
            </w:pPr>
            <w:r w:rsidRPr="003D3942">
              <w:rPr>
                <w:rFonts w:ascii="Calibri" w:eastAsia="Times New Roman" w:hAnsi="Calibri" w:cs="Times New Roman"/>
                <w:color w:val="000000"/>
              </w:rPr>
              <w:t> </w:t>
            </w:r>
          </w:p>
        </w:tc>
      </w:tr>
    </w:tbl>
    <w:p w:rsidR="003D3942" w:rsidRPr="00CE3F55" w:rsidRDefault="003D3942" w:rsidP="00CE3F55"/>
    <w:p w:rsidR="00CE3F55" w:rsidRPr="00CE3F55" w:rsidRDefault="00CE3F55" w:rsidP="00CE3F55">
      <w:r w:rsidRPr="00CE3F55">
        <w:t>In August 2013</w:t>
      </w:r>
      <w:r w:rsidR="00EC78B6">
        <w:t xml:space="preserve"> and this past summer</w:t>
      </w:r>
      <w:r w:rsidRPr="00CE3F55">
        <w:t>, samples from three different batches of were taken from the Florida Keys.  Th</w:t>
      </w:r>
      <w:r w:rsidR="00EC78B6">
        <w:t xml:space="preserve">e parents were genotyped at four </w:t>
      </w:r>
      <w:r w:rsidRPr="00CE3F55">
        <w:t xml:space="preserve">loci, </w:t>
      </w:r>
      <w:r w:rsidR="00EC78B6">
        <w:t>166, 181, 182, and 207</w:t>
      </w:r>
      <w:r w:rsidRPr="00CE3F55">
        <w:t xml:space="preserve"> (Table </w:t>
      </w:r>
      <w:r w:rsidR="00EC78B6">
        <w:t xml:space="preserve">1).  Only 15% of the larvae were assigned parents by Cervus.  </w:t>
      </w:r>
      <w:r w:rsidR="00F7715A">
        <w:t xml:space="preserve">From the 2013 cross, the most common parent combination was M5 and u28, at about 60% of the identified larvae.  A few parent combinations involved parents from different crosses., such as u28 from the 2013 cross matched with u39 from CRF1.  This could be a result of mislabeled fragments or contamination in various lab procedures.  In CRF1, the most common parent pairing was Horseshoe and u75 at a tie with M5 and u75.  M5 was not a possible parent in this cross.  Both of the crosses frequency was 40%.  </w:t>
      </w:r>
      <w:r w:rsidR="00A96B60">
        <w:t>In the cross CRF2, the most common parent combination was a three way tie between M5 with K3, u28 with u75, and u13 with u75, all at a frequency of 29%.  The parents u28 and u13 were not possible parents in this cross. Contamination and mislabeled fragments could have caused the appearance of these alien parents.  These reasons, including the possibility of larvae mutation, could also explain why 85% of the larvae could not be assigned parents.</w:t>
      </w:r>
      <w:r w:rsidR="00EC78B6">
        <w:t xml:space="preserve">  A common issue was the presence of alleles that did not match any of the parents.  This could possibly be a result of mutation or the presence of an unknown parent.  Some larvae had alleles that could imply self-crossing or </w:t>
      </w:r>
      <w:r w:rsidR="00513575">
        <w:t xml:space="preserve">two different parents, but there was not enough evidence to determine which was the case.  </w:t>
      </w:r>
    </w:p>
    <w:p w:rsidR="00CE3F55" w:rsidRPr="00CE3F55" w:rsidRDefault="00CE3F55" w:rsidP="00CE3F55">
      <w:pPr>
        <w:rPr>
          <w:i/>
        </w:rPr>
      </w:pPr>
      <w:r w:rsidRPr="00CE3F55">
        <w:tab/>
      </w:r>
      <w:r w:rsidRPr="00CE3F55">
        <w:rPr>
          <w:i/>
        </w:rPr>
        <w:t>Discussion</w:t>
      </w:r>
    </w:p>
    <w:p w:rsidR="00713AED" w:rsidRDefault="00CE3F55" w:rsidP="00CE3F55">
      <w:r w:rsidRPr="00CE3F55">
        <w:tab/>
      </w:r>
      <w:r w:rsidR="00513575">
        <w:t xml:space="preserve">The results of this study indicated the </w:t>
      </w:r>
      <w:r w:rsidR="00A96B60">
        <w:t xml:space="preserve">some level </w:t>
      </w:r>
      <w:r w:rsidR="00513575">
        <w:t>individual compatibility between the parents in the three crosses; however, the parents were identified for only 15% of the larvae.  The low percentage of identified parents c</w:t>
      </w:r>
      <w:r w:rsidR="00A96B60">
        <w:t>ould be due to an unknown</w:t>
      </w:r>
      <w:r w:rsidR="00513575">
        <w:t xml:space="preserve"> </w:t>
      </w:r>
      <w:r w:rsidR="00A96B60">
        <w:t>contamination during the crosses and mislabeling of fragments, in addition to the possibility of colonies self-crossing or self-mutating</w:t>
      </w:r>
      <w:r w:rsidR="00513575">
        <w:t>.  Further investigation of th</w:t>
      </w:r>
      <w:r w:rsidR="00A96B60">
        <w:t>e</w:t>
      </w:r>
      <w:r w:rsidR="00513575">
        <w:t>s</w:t>
      </w:r>
      <w:r w:rsidR="00A96B60">
        <w:t>e</w:t>
      </w:r>
      <w:r w:rsidR="00513575">
        <w:t xml:space="preserve"> possibilit</w:t>
      </w:r>
      <w:r w:rsidR="00A96B60">
        <w:t>ies</w:t>
      </w:r>
      <w:r w:rsidR="00513575">
        <w:t xml:space="preserve"> could include extracting the DNA of the parents again to see if the same alleles are present and verify the accuracy of the alleles originally identified.  If the same alleles are found, more larvae samples could be extracted to strengthen the findings of this study</w:t>
      </w:r>
      <w:r w:rsidR="00A96B60">
        <w:t>.</w:t>
      </w:r>
    </w:p>
    <w:p w:rsidR="00A96B60" w:rsidRDefault="00A96B60" w:rsidP="00CE3F55">
      <w:r>
        <w:tab/>
      </w:r>
      <w:r w:rsidRPr="007A7EA5">
        <w:rPr>
          <w:i/>
        </w:rPr>
        <w:t>Acropora cervicornis</w:t>
      </w:r>
      <w:r>
        <w:t xml:space="preserve"> is becoming increasingly threatened by human impacts and climate change.  As it is one of the fastest growing reef-building species of coral, its welfare is crucial to the recovery and vitality of Caribbean reefs</w:t>
      </w:r>
      <w:r w:rsidR="007A7EA5">
        <w:t xml:space="preserve"> (5)</w:t>
      </w:r>
      <w:r>
        <w:t xml:space="preserve">.  Studies such as this could improve the prospects </w:t>
      </w:r>
      <w:r>
        <w:lastRenderedPageBreak/>
        <w:t>for this species, enhancing chances of survival through nursery out-planting</w:t>
      </w:r>
      <w:r w:rsidR="007A7EA5">
        <w:t xml:space="preserve"> (2)</w:t>
      </w:r>
      <w:r>
        <w:t>.  Further investigation of these crosses could result in compelling evidence of compatibility between different coral genotypes and enhance reproductive success in the wild by planting these compatible colonies in close vicinity in the wild</w:t>
      </w:r>
      <w:bookmarkStart w:id="0" w:name="_GoBack"/>
      <w:bookmarkEnd w:id="0"/>
      <w:r w:rsidR="007A7EA5">
        <w:t>.</w:t>
      </w:r>
    </w:p>
    <w:p w:rsidR="00CE3F55" w:rsidRPr="00CE3F55" w:rsidRDefault="00CE3F55" w:rsidP="00CE3F55">
      <w:pPr>
        <w:rPr>
          <w:i/>
        </w:rPr>
      </w:pPr>
      <w:r w:rsidRPr="00CE3F55">
        <w:tab/>
      </w:r>
    </w:p>
    <w:p w:rsidR="00CE3F55" w:rsidRPr="00CE3F55" w:rsidRDefault="00CE3F55" w:rsidP="00CE3F55">
      <w:pPr>
        <w:rPr>
          <w:i/>
        </w:rPr>
      </w:pPr>
      <w:r w:rsidRPr="00CE3F55">
        <w:rPr>
          <w:i/>
        </w:rPr>
        <w:t>References</w:t>
      </w:r>
    </w:p>
    <w:p w:rsidR="00CE3F55" w:rsidRPr="00CE3F55" w:rsidRDefault="00CE3F55" w:rsidP="00CE3F55">
      <w:pPr>
        <w:numPr>
          <w:ilvl w:val="0"/>
          <w:numId w:val="1"/>
        </w:numPr>
      </w:pPr>
      <w:r w:rsidRPr="00CE3F55">
        <w:t>Bridge, Tom C. L., et. al., Call to protect all coral reefs.  Nature Climate Change 2013; 3: 528-530</w:t>
      </w:r>
    </w:p>
    <w:p w:rsidR="00CE3F55" w:rsidRPr="00CE3F55" w:rsidRDefault="00CE3F55" w:rsidP="00CE3F55">
      <w:pPr>
        <w:numPr>
          <w:ilvl w:val="0"/>
          <w:numId w:val="1"/>
        </w:numPr>
      </w:pPr>
      <w:r w:rsidRPr="00CE3F55">
        <w:t>Trinh, Lan.  Florida group rebuilds vital coral reefs.  CNN U. S., Cable News Network, 1 Mar 2012. Web. 16 Dec 2013.</w:t>
      </w:r>
    </w:p>
    <w:p w:rsidR="00CE3F55" w:rsidRPr="00CE3F55" w:rsidRDefault="00CE3F55" w:rsidP="00CE3F55">
      <w:pPr>
        <w:numPr>
          <w:ilvl w:val="0"/>
          <w:numId w:val="1"/>
        </w:numPr>
      </w:pPr>
      <w:r w:rsidRPr="00CE3F55">
        <w:t xml:space="preserve">Schierup, M. H., et. al., Evolutionary Dynamics of Sporophytic Self-Incompatibility Alleles in Plants. Genetic Society of </w:t>
      </w:r>
      <w:r w:rsidRPr="00CE3F55">
        <w:br/>
        <w:t xml:space="preserve">     America 1997; 147: 835-846.</w:t>
      </w:r>
    </w:p>
    <w:p w:rsidR="00CE3F55" w:rsidRDefault="00CE3F55" w:rsidP="007A7EA5">
      <w:pPr>
        <w:numPr>
          <w:ilvl w:val="0"/>
          <w:numId w:val="1"/>
        </w:numPr>
        <w:spacing w:after="0" w:line="240" w:lineRule="auto"/>
        <w:rPr>
          <w:highlight w:val="yellow"/>
        </w:rPr>
      </w:pPr>
      <w:r w:rsidRPr="00513575">
        <w:rPr>
          <w:highlight w:val="yellow"/>
        </w:rPr>
        <w:t>Severance, E. G., Szmant, A. M. and A. Karl, S. (2004), Microsatellite loci isolated from the Caribbean coral, </w:t>
      </w:r>
      <w:r w:rsidRPr="00513575">
        <w:rPr>
          <w:i/>
          <w:iCs/>
          <w:highlight w:val="yellow"/>
        </w:rPr>
        <w:t xml:space="preserve">Montastraea </w:t>
      </w:r>
      <w:r w:rsidRPr="00513575">
        <w:rPr>
          <w:i/>
          <w:iCs/>
          <w:highlight w:val="yellow"/>
        </w:rPr>
        <w:br/>
        <w:t xml:space="preserve">     annularis</w:t>
      </w:r>
      <w:r w:rsidRPr="00513575">
        <w:rPr>
          <w:highlight w:val="yellow"/>
        </w:rPr>
        <w:t>. Molecular Ecology Notes, 4: 74–76. doi: 10.1046/j.1471-8286.2003.00573.x</w:t>
      </w:r>
    </w:p>
    <w:p w:rsidR="007A7EA5" w:rsidRDefault="007A7EA5" w:rsidP="007A7EA5">
      <w:pPr>
        <w:spacing w:after="0" w:line="240" w:lineRule="auto"/>
        <w:ind w:left="720"/>
        <w:rPr>
          <w:highlight w:val="yellow"/>
        </w:rPr>
      </w:pPr>
    </w:p>
    <w:p w:rsidR="007A7EA5" w:rsidRDefault="007A7EA5" w:rsidP="007A7EA5">
      <w:pPr>
        <w:numPr>
          <w:ilvl w:val="0"/>
          <w:numId w:val="1"/>
        </w:numPr>
        <w:spacing w:after="0" w:line="240" w:lineRule="auto"/>
      </w:pPr>
      <w:r>
        <w:t>Hughes, T. P. and J. H. Connell (1999) Multiple stresso</w:t>
      </w:r>
      <w:r>
        <w:t xml:space="preserve">rs on coral reefs: A long-term </w:t>
      </w:r>
    </w:p>
    <w:p w:rsidR="007A7EA5" w:rsidRPr="007A7EA5" w:rsidRDefault="007A7EA5" w:rsidP="007A7EA5">
      <w:pPr>
        <w:spacing w:after="0" w:line="240" w:lineRule="auto"/>
        <w:ind w:left="720" w:firstLine="720"/>
      </w:pPr>
      <w:r>
        <w:t>perspective.  American Society of Limnology and Oceanography, 44: 932-940</w:t>
      </w:r>
    </w:p>
    <w:p w:rsidR="00CF5311" w:rsidRDefault="00CF5311"/>
    <w:sectPr w:rsidR="00CF5311" w:rsidSect="00CE3F55">
      <w:footerReference w:type="default" r:id="rI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314317"/>
      <w:docPartObj>
        <w:docPartGallery w:val="Page Numbers (Bottom of Page)"/>
        <w:docPartUnique/>
      </w:docPartObj>
    </w:sdtPr>
    <w:sdtContent>
      <w:p w:rsidR="00EC78B6" w:rsidRDefault="00EC78B6">
        <w:pPr>
          <w:pStyle w:val="Footer"/>
          <w:jc w:val="center"/>
        </w:pPr>
        <w:r>
          <w:fldChar w:fldCharType="begin"/>
        </w:r>
        <w:r>
          <w:instrText xml:space="preserve"> PAGE   \* MERGEFORMAT </w:instrText>
        </w:r>
        <w:r>
          <w:fldChar w:fldCharType="separate"/>
        </w:r>
        <w:r w:rsidR="007A7EA5">
          <w:rPr>
            <w:noProof/>
          </w:rPr>
          <w:t>31</w:t>
        </w:r>
        <w:r>
          <w:rPr>
            <w:noProof/>
          </w:rPr>
          <w:fldChar w:fldCharType="end"/>
        </w:r>
      </w:p>
    </w:sdtContent>
  </w:sdt>
  <w:p w:rsidR="00EC78B6" w:rsidRDefault="00EC78B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964AE"/>
    <w:multiLevelType w:val="hybridMultilevel"/>
    <w:tmpl w:val="DFC88B1A"/>
    <w:lvl w:ilvl="0" w:tplc="21F87EB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95E11"/>
    <w:multiLevelType w:val="hybridMultilevel"/>
    <w:tmpl w:val="4184D310"/>
    <w:lvl w:ilvl="0" w:tplc="E0140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55"/>
    <w:rsid w:val="00000B85"/>
    <w:rsid w:val="000063A6"/>
    <w:rsid w:val="00013BBA"/>
    <w:rsid w:val="0002366B"/>
    <w:rsid w:val="000245CE"/>
    <w:rsid w:val="00026643"/>
    <w:rsid w:val="0002742F"/>
    <w:rsid w:val="00027931"/>
    <w:rsid w:val="00034464"/>
    <w:rsid w:val="00036400"/>
    <w:rsid w:val="00037CAD"/>
    <w:rsid w:val="000470B8"/>
    <w:rsid w:val="00051720"/>
    <w:rsid w:val="00056E37"/>
    <w:rsid w:val="000570F6"/>
    <w:rsid w:val="000606CE"/>
    <w:rsid w:val="00063A7C"/>
    <w:rsid w:val="00067D8A"/>
    <w:rsid w:val="00070499"/>
    <w:rsid w:val="00072F6E"/>
    <w:rsid w:val="0007355D"/>
    <w:rsid w:val="00076193"/>
    <w:rsid w:val="00081223"/>
    <w:rsid w:val="0008176E"/>
    <w:rsid w:val="00082C7F"/>
    <w:rsid w:val="00086E1B"/>
    <w:rsid w:val="0008704C"/>
    <w:rsid w:val="0008707F"/>
    <w:rsid w:val="00087A58"/>
    <w:rsid w:val="00093AA7"/>
    <w:rsid w:val="0009704B"/>
    <w:rsid w:val="000A1C2E"/>
    <w:rsid w:val="000A1DAA"/>
    <w:rsid w:val="000A56BD"/>
    <w:rsid w:val="000B0886"/>
    <w:rsid w:val="000B0CAD"/>
    <w:rsid w:val="000B4B4C"/>
    <w:rsid w:val="000B592A"/>
    <w:rsid w:val="000C158E"/>
    <w:rsid w:val="000C5CA0"/>
    <w:rsid w:val="000D3A31"/>
    <w:rsid w:val="000D5EFB"/>
    <w:rsid w:val="000E07A2"/>
    <w:rsid w:val="000E171D"/>
    <w:rsid w:val="000E4A2E"/>
    <w:rsid w:val="000E771D"/>
    <w:rsid w:val="000F082E"/>
    <w:rsid w:val="000F22AB"/>
    <w:rsid w:val="000F594A"/>
    <w:rsid w:val="000F7A56"/>
    <w:rsid w:val="00100997"/>
    <w:rsid w:val="00103967"/>
    <w:rsid w:val="00106245"/>
    <w:rsid w:val="00112DA1"/>
    <w:rsid w:val="00116527"/>
    <w:rsid w:val="00116832"/>
    <w:rsid w:val="00117D9F"/>
    <w:rsid w:val="00123C02"/>
    <w:rsid w:val="0012727C"/>
    <w:rsid w:val="00132064"/>
    <w:rsid w:val="00134164"/>
    <w:rsid w:val="001411FF"/>
    <w:rsid w:val="0014382B"/>
    <w:rsid w:val="001440F1"/>
    <w:rsid w:val="00151CAB"/>
    <w:rsid w:val="001541E5"/>
    <w:rsid w:val="00154FE9"/>
    <w:rsid w:val="0015526B"/>
    <w:rsid w:val="001561EF"/>
    <w:rsid w:val="001568D7"/>
    <w:rsid w:val="00161330"/>
    <w:rsid w:val="001615F8"/>
    <w:rsid w:val="00165A20"/>
    <w:rsid w:val="001706F2"/>
    <w:rsid w:val="00170B19"/>
    <w:rsid w:val="001745FB"/>
    <w:rsid w:val="00176894"/>
    <w:rsid w:val="00177128"/>
    <w:rsid w:val="0018127D"/>
    <w:rsid w:val="00184BAE"/>
    <w:rsid w:val="00186116"/>
    <w:rsid w:val="001935EE"/>
    <w:rsid w:val="001B08B9"/>
    <w:rsid w:val="001B0DEB"/>
    <w:rsid w:val="001B534A"/>
    <w:rsid w:val="001B5ABA"/>
    <w:rsid w:val="001B75E2"/>
    <w:rsid w:val="001C00E4"/>
    <w:rsid w:val="001C0BA8"/>
    <w:rsid w:val="001C192A"/>
    <w:rsid w:val="001C40E1"/>
    <w:rsid w:val="001C4AF7"/>
    <w:rsid w:val="001C5683"/>
    <w:rsid w:val="001C5CF0"/>
    <w:rsid w:val="001C7442"/>
    <w:rsid w:val="001D0BE7"/>
    <w:rsid w:val="001D124F"/>
    <w:rsid w:val="001D7A68"/>
    <w:rsid w:val="001E126D"/>
    <w:rsid w:val="001E20E1"/>
    <w:rsid w:val="001E5BD3"/>
    <w:rsid w:val="001E6F2A"/>
    <w:rsid w:val="001F20C8"/>
    <w:rsid w:val="001F3FDD"/>
    <w:rsid w:val="001F5393"/>
    <w:rsid w:val="001F5849"/>
    <w:rsid w:val="001F702D"/>
    <w:rsid w:val="00202A90"/>
    <w:rsid w:val="00202C50"/>
    <w:rsid w:val="00202FD7"/>
    <w:rsid w:val="00203B41"/>
    <w:rsid w:val="00203F61"/>
    <w:rsid w:val="0021233E"/>
    <w:rsid w:val="00213B7C"/>
    <w:rsid w:val="00213B97"/>
    <w:rsid w:val="00216EBD"/>
    <w:rsid w:val="00217670"/>
    <w:rsid w:val="0022031C"/>
    <w:rsid w:val="0022310E"/>
    <w:rsid w:val="00223593"/>
    <w:rsid w:val="0022636F"/>
    <w:rsid w:val="00233E29"/>
    <w:rsid w:val="002371F6"/>
    <w:rsid w:val="00241755"/>
    <w:rsid w:val="00242881"/>
    <w:rsid w:val="00242B78"/>
    <w:rsid w:val="00243591"/>
    <w:rsid w:val="00250E87"/>
    <w:rsid w:val="0025347D"/>
    <w:rsid w:val="00254F61"/>
    <w:rsid w:val="00260F7A"/>
    <w:rsid w:val="002721C0"/>
    <w:rsid w:val="00273088"/>
    <w:rsid w:val="002736E2"/>
    <w:rsid w:val="002751BD"/>
    <w:rsid w:val="0027592D"/>
    <w:rsid w:val="00275E22"/>
    <w:rsid w:val="00281980"/>
    <w:rsid w:val="00292F19"/>
    <w:rsid w:val="00294B29"/>
    <w:rsid w:val="002955AC"/>
    <w:rsid w:val="00295C57"/>
    <w:rsid w:val="00296DE8"/>
    <w:rsid w:val="002978AF"/>
    <w:rsid w:val="002A2A99"/>
    <w:rsid w:val="002A4B3D"/>
    <w:rsid w:val="002B06F8"/>
    <w:rsid w:val="002B37CF"/>
    <w:rsid w:val="002B5003"/>
    <w:rsid w:val="002B7AA1"/>
    <w:rsid w:val="002C04EC"/>
    <w:rsid w:val="002C076F"/>
    <w:rsid w:val="002C25AD"/>
    <w:rsid w:val="002C402F"/>
    <w:rsid w:val="002C6253"/>
    <w:rsid w:val="002C68A6"/>
    <w:rsid w:val="002D1E31"/>
    <w:rsid w:val="002D4624"/>
    <w:rsid w:val="002D7A9C"/>
    <w:rsid w:val="002E15F4"/>
    <w:rsid w:val="002E3876"/>
    <w:rsid w:val="002E45D3"/>
    <w:rsid w:val="002E51F1"/>
    <w:rsid w:val="002F0039"/>
    <w:rsid w:val="002F6491"/>
    <w:rsid w:val="002F75B6"/>
    <w:rsid w:val="00302070"/>
    <w:rsid w:val="0030662D"/>
    <w:rsid w:val="00310300"/>
    <w:rsid w:val="00312232"/>
    <w:rsid w:val="00317CCB"/>
    <w:rsid w:val="00325F0B"/>
    <w:rsid w:val="0033627B"/>
    <w:rsid w:val="003379BF"/>
    <w:rsid w:val="00337E0F"/>
    <w:rsid w:val="00352AEA"/>
    <w:rsid w:val="00354054"/>
    <w:rsid w:val="00355884"/>
    <w:rsid w:val="003607D0"/>
    <w:rsid w:val="00362A58"/>
    <w:rsid w:val="00363E34"/>
    <w:rsid w:val="00365A56"/>
    <w:rsid w:val="00366975"/>
    <w:rsid w:val="003719FF"/>
    <w:rsid w:val="003750B2"/>
    <w:rsid w:val="00377EF5"/>
    <w:rsid w:val="003848CB"/>
    <w:rsid w:val="00387267"/>
    <w:rsid w:val="00387C27"/>
    <w:rsid w:val="00394799"/>
    <w:rsid w:val="00395F42"/>
    <w:rsid w:val="00396FE8"/>
    <w:rsid w:val="003A0E43"/>
    <w:rsid w:val="003A2EE6"/>
    <w:rsid w:val="003B219F"/>
    <w:rsid w:val="003B47F0"/>
    <w:rsid w:val="003B4BBB"/>
    <w:rsid w:val="003B5114"/>
    <w:rsid w:val="003B5FF5"/>
    <w:rsid w:val="003C0BC2"/>
    <w:rsid w:val="003C2F7B"/>
    <w:rsid w:val="003C4125"/>
    <w:rsid w:val="003C7300"/>
    <w:rsid w:val="003C7418"/>
    <w:rsid w:val="003C7A2E"/>
    <w:rsid w:val="003D3315"/>
    <w:rsid w:val="003D3942"/>
    <w:rsid w:val="003D53B0"/>
    <w:rsid w:val="003D6060"/>
    <w:rsid w:val="003E30F4"/>
    <w:rsid w:val="003F1567"/>
    <w:rsid w:val="003F335C"/>
    <w:rsid w:val="003F3B07"/>
    <w:rsid w:val="0040337B"/>
    <w:rsid w:val="00404CE8"/>
    <w:rsid w:val="00405419"/>
    <w:rsid w:val="004067B6"/>
    <w:rsid w:val="004073FE"/>
    <w:rsid w:val="00411DA8"/>
    <w:rsid w:val="0041274F"/>
    <w:rsid w:val="00412AA7"/>
    <w:rsid w:val="00413D46"/>
    <w:rsid w:val="00415924"/>
    <w:rsid w:val="00417C72"/>
    <w:rsid w:val="00421009"/>
    <w:rsid w:val="00421C43"/>
    <w:rsid w:val="00424814"/>
    <w:rsid w:val="004363EC"/>
    <w:rsid w:val="00436DF6"/>
    <w:rsid w:val="0044069D"/>
    <w:rsid w:val="004425C1"/>
    <w:rsid w:val="004474A8"/>
    <w:rsid w:val="00450729"/>
    <w:rsid w:val="004562B3"/>
    <w:rsid w:val="00457149"/>
    <w:rsid w:val="00457698"/>
    <w:rsid w:val="00463274"/>
    <w:rsid w:val="0046421A"/>
    <w:rsid w:val="00465825"/>
    <w:rsid w:val="00465CC5"/>
    <w:rsid w:val="00465DB9"/>
    <w:rsid w:val="0047369C"/>
    <w:rsid w:val="00473EBD"/>
    <w:rsid w:val="0047515F"/>
    <w:rsid w:val="00475E06"/>
    <w:rsid w:val="00476DA7"/>
    <w:rsid w:val="0048108A"/>
    <w:rsid w:val="00481A4A"/>
    <w:rsid w:val="00483ABB"/>
    <w:rsid w:val="00487C8F"/>
    <w:rsid w:val="004969AE"/>
    <w:rsid w:val="00496DA7"/>
    <w:rsid w:val="004A07CC"/>
    <w:rsid w:val="004A2CE5"/>
    <w:rsid w:val="004A57B0"/>
    <w:rsid w:val="004A587A"/>
    <w:rsid w:val="004B50A5"/>
    <w:rsid w:val="004C09A0"/>
    <w:rsid w:val="004C1FB1"/>
    <w:rsid w:val="004C2B0B"/>
    <w:rsid w:val="004D463D"/>
    <w:rsid w:val="004E1895"/>
    <w:rsid w:val="004E3185"/>
    <w:rsid w:val="004E3470"/>
    <w:rsid w:val="004F003D"/>
    <w:rsid w:val="004F14DD"/>
    <w:rsid w:val="004F1B15"/>
    <w:rsid w:val="004F3C43"/>
    <w:rsid w:val="004F4BE8"/>
    <w:rsid w:val="004F58DF"/>
    <w:rsid w:val="0050001D"/>
    <w:rsid w:val="00500A4F"/>
    <w:rsid w:val="005039D1"/>
    <w:rsid w:val="00504A8C"/>
    <w:rsid w:val="005062F5"/>
    <w:rsid w:val="00513575"/>
    <w:rsid w:val="00513DCD"/>
    <w:rsid w:val="00517A6C"/>
    <w:rsid w:val="00517C18"/>
    <w:rsid w:val="00524B1A"/>
    <w:rsid w:val="00526F14"/>
    <w:rsid w:val="00527BEF"/>
    <w:rsid w:val="00530100"/>
    <w:rsid w:val="0053190D"/>
    <w:rsid w:val="00531BF2"/>
    <w:rsid w:val="00540E8F"/>
    <w:rsid w:val="00546B50"/>
    <w:rsid w:val="005472AF"/>
    <w:rsid w:val="00552C4E"/>
    <w:rsid w:val="00553936"/>
    <w:rsid w:val="00556189"/>
    <w:rsid w:val="005604B6"/>
    <w:rsid w:val="005658FC"/>
    <w:rsid w:val="0057511D"/>
    <w:rsid w:val="0057693D"/>
    <w:rsid w:val="0057769C"/>
    <w:rsid w:val="00585B14"/>
    <w:rsid w:val="00595208"/>
    <w:rsid w:val="005A0671"/>
    <w:rsid w:val="005A36E7"/>
    <w:rsid w:val="005A3896"/>
    <w:rsid w:val="005B1527"/>
    <w:rsid w:val="005B2C1E"/>
    <w:rsid w:val="005B77C9"/>
    <w:rsid w:val="005C51E0"/>
    <w:rsid w:val="005D26D3"/>
    <w:rsid w:val="005D4F9A"/>
    <w:rsid w:val="005D5EFC"/>
    <w:rsid w:val="005E1938"/>
    <w:rsid w:val="005E4105"/>
    <w:rsid w:val="005E5753"/>
    <w:rsid w:val="005F4C0C"/>
    <w:rsid w:val="006040B8"/>
    <w:rsid w:val="006047A8"/>
    <w:rsid w:val="00604BA0"/>
    <w:rsid w:val="0061119E"/>
    <w:rsid w:val="00612090"/>
    <w:rsid w:val="00613838"/>
    <w:rsid w:val="00615F90"/>
    <w:rsid w:val="006165BE"/>
    <w:rsid w:val="00617104"/>
    <w:rsid w:val="00622369"/>
    <w:rsid w:val="00623054"/>
    <w:rsid w:val="00624389"/>
    <w:rsid w:val="006250C1"/>
    <w:rsid w:val="00627C70"/>
    <w:rsid w:val="00631699"/>
    <w:rsid w:val="00635D8F"/>
    <w:rsid w:val="00636E51"/>
    <w:rsid w:val="006377A5"/>
    <w:rsid w:val="006379F7"/>
    <w:rsid w:val="00637F9C"/>
    <w:rsid w:val="0064658D"/>
    <w:rsid w:val="006652EB"/>
    <w:rsid w:val="0066622A"/>
    <w:rsid w:val="00671079"/>
    <w:rsid w:val="00671D86"/>
    <w:rsid w:val="00682A7A"/>
    <w:rsid w:val="00690928"/>
    <w:rsid w:val="00693E58"/>
    <w:rsid w:val="0069426F"/>
    <w:rsid w:val="006A0600"/>
    <w:rsid w:val="006A0CA5"/>
    <w:rsid w:val="006A2DBE"/>
    <w:rsid w:val="006A650C"/>
    <w:rsid w:val="006A70B3"/>
    <w:rsid w:val="006B07D4"/>
    <w:rsid w:val="006B5340"/>
    <w:rsid w:val="006B7108"/>
    <w:rsid w:val="006C4154"/>
    <w:rsid w:val="006C5466"/>
    <w:rsid w:val="006C5FA5"/>
    <w:rsid w:val="006C7506"/>
    <w:rsid w:val="006C78BC"/>
    <w:rsid w:val="006D16B0"/>
    <w:rsid w:val="006E3504"/>
    <w:rsid w:val="006E5099"/>
    <w:rsid w:val="006E523E"/>
    <w:rsid w:val="006E7DCE"/>
    <w:rsid w:val="006F0F9A"/>
    <w:rsid w:val="006F3905"/>
    <w:rsid w:val="006F3C84"/>
    <w:rsid w:val="006F4F9B"/>
    <w:rsid w:val="006F6027"/>
    <w:rsid w:val="00706C28"/>
    <w:rsid w:val="0070768F"/>
    <w:rsid w:val="00712D79"/>
    <w:rsid w:val="007133DE"/>
    <w:rsid w:val="00713AED"/>
    <w:rsid w:val="00713FDD"/>
    <w:rsid w:val="00714635"/>
    <w:rsid w:val="00721964"/>
    <w:rsid w:val="0072309D"/>
    <w:rsid w:val="00726138"/>
    <w:rsid w:val="007268B3"/>
    <w:rsid w:val="00726DD0"/>
    <w:rsid w:val="00726E07"/>
    <w:rsid w:val="007305A9"/>
    <w:rsid w:val="0073155D"/>
    <w:rsid w:val="00736699"/>
    <w:rsid w:val="00737EE4"/>
    <w:rsid w:val="007413B8"/>
    <w:rsid w:val="00751AC2"/>
    <w:rsid w:val="0075691A"/>
    <w:rsid w:val="00765C7E"/>
    <w:rsid w:val="00770125"/>
    <w:rsid w:val="0077136E"/>
    <w:rsid w:val="00771690"/>
    <w:rsid w:val="00772546"/>
    <w:rsid w:val="00774836"/>
    <w:rsid w:val="00776444"/>
    <w:rsid w:val="00780B74"/>
    <w:rsid w:val="0078207D"/>
    <w:rsid w:val="00786A57"/>
    <w:rsid w:val="00787474"/>
    <w:rsid w:val="00792C6C"/>
    <w:rsid w:val="00793E28"/>
    <w:rsid w:val="00793EBE"/>
    <w:rsid w:val="007A7EA5"/>
    <w:rsid w:val="007B0868"/>
    <w:rsid w:val="007B373A"/>
    <w:rsid w:val="007B5275"/>
    <w:rsid w:val="007B6478"/>
    <w:rsid w:val="007C4928"/>
    <w:rsid w:val="007C5FF7"/>
    <w:rsid w:val="007C656A"/>
    <w:rsid w:val="007C7EBA"/>
    <w:rsid w:val="007D0655"/>
    <w:rsid w:val="007D22F8"/>
    <w:rsid w:val="007D34E9"/>
    <w:rsid w:val="007D506F"/>
    <w:rsid w:val="007E36AC"/>
    <w:rsid w:val="007E6589"/>
    <w:rsid w:val="007E6BF7"/>
    <w:rsid w:val="007E7702"/>
    <w:rsid w:val="007F0404"/>
    <w:rsid w:val="007F13A4"/>
    <w:rsid w:val="007F251E"/>
    <w:rsid w:val="007F35CB"/>
    <w:rsid w:val="007F499D"/>
    <w:rsid w:val="007F5ED6"/>
    <w:rsid w:val="0080001F"/>
    <w:rsid w:val="008011A9"/>
    <w:rsid w:val="008012D5"/>
    <w:rsid w:val="0080192B"/>
    <w:rsid w:val="00801999"/>
    <w:rsid w:val="00804597"/>
    <w:rsid w:val="008061F4"/>
    <w:rsid w:val="00811E59"/>
    <w:rsid w:val="00814734"/>
    <w:rsid w:val="00814B87"/>
    <w:rsid w:val="00815367"/>
    <w:rsid w:val="00816A22"/>
    <w:rsid w:val="008234EB"/>
    <w:rsid w:val="00830C0D"/>
    <w:rsid w:val="008319BF"/>
    <w:rsid w:val="00831E75"/>
    <w:rsid w:val="00842091"/>
    <w:rsid w:val="008437CE"/>
    <w:rsid w:val="00850EED"/>
    <w:rsid w:val="008524B4"/>
    <w:rsid w:val="00855410"/>
    <w:rsid w:val="0085618E"/>
    <w:rsid w:val="00857D4B"/>
    <w:rsid w:val="00861F03"/>
    <w:rsid w:val="00862392"/>
    <w:rsid w:val="00863B2E"/>
    <w:rsid w:val="00863E53"/>
    <w:rsid w:val="00864A6E"/>
    <w:rsid w:val="00874F4C"/>
    <w:rsid w:val="00893030"/>
    <w:rsid w:val="0089534D"/>
    <w:rsid w:val="00896E44"/>
    <w:rsid w:val="008A2A23"/>
    <w:rsid w:val="008A3432"/>
    <w:rsid w:val="008A54BB"/>
    <w:rsid w:val="008A6B4D"/>
    <w:rsid w:val="008B51A1"/>
    <w:rsid w:val="008B74A7"/>
    <w:rsid w:val="008B7DD2"/>
    <w:rsid w:val="008C06DF"/>
    <w:rsid w:val="008C189E"/>
    <w:rsid w:val="008C7521"/>
    <w:rsid w:val="008D2F32"/>
    <w:rsid w:val="008D3F05"/>
    <w:rsid w:val="008D4B9F"/>
    <w:rsid w:val="008D7794"/>
    <w:rsid w:val="008E2952"/>
    <w:rsid w:val="008E3CD9"/>
    <w:rsid w:val="008E6B99"/>
    <w:rsid w:val="008F1C71"/>
    <w:rsid w:val="008F521D"/>
    <w:rsid w:val="008F6768"/>
    <w:rsid w:val="008F6CF8"/>
    <w:rsid w:val="00903342"/>
    <w:rsid w:val="00905CDF"/>
    <w:rsid w:val="00907E75"/>
    <w:rsid w:val="0091091A"/>
    <w:rsid w:val="00912C6D"/>
    <w:rsid w:val="009233AA"/>
    <w:rsid w:val="009238EE"/>
    <w:rsid w:val="0093774C"/>
    <w:rsid w:val="00942342"/>
    <w:rsid w:val="00943038"/>
    <w:rsid w:val="00945404"/>
    <w:rsid w:val="0095549B"/>
    <w:rsid w:val="00961A7F"/>
    <w:rsid w:val="00963139"/>
    <w:rsid w:val="00963272"/>
    <w:rsid w:val="00966BA4"/>
    <w:rsid w:val="00967FFA"/>
    <w:rsid w:val="009709DF"/>
    <w:rsid w:val="009761A6"/>
    <w:rsid w:val="00984185"/>
    <w:rsid w:val="0098526D"/>
    <w:rsid w:val="00986FC6"/>
    <w:rsid w:val="00991D42"/>
    <w:rsid w:val="009930A7"/>
    <w:rsid w:val="009950C3"/>
    <w:rsid w:val="00995337"/>
    <w:rsid w:val="00995A88"/>
    <w:rsid w:val="009A105D"/>
    <w:rsid w:val="009A5184"/>
    <w:rsid w:val="009A584B"/>
    <w:rsid w:val="009B06B0"/>
    <w:rsid w:val="009B7951"/>
    <w:rsid w:val="009C39D6"/>
    <w:rsid w:val="009C5249"/>
    <w:rsid w:val="009C5819"/>
    <w:rsid w:val="009C722B"/>
    <w:rsid w:val="009C789F"/>
    <w:rsid w:val="009D0827"/>
    <w:rsid w:val="009E0A14"/>
    <w:rsid w:val="009E2999"/>
    <w:rsid w:val="009E3242"/>
    <w:rsid w:val="009E4A83"/>
    <w:rsid w:val="009F027C"/>
    <w:rsid w:val="009F21AC"/>
    <w:rsid w:val="009F58F6"/>
    <w:rsid w:val="00A010DD"/>
    <w:rsid w:val="00A03573"/>
    <w:rsid w:val="00A03F3C"/>
    <w:rsid w:val="00A06F96"/>
    <w:rsid w:val="00A075EE"/>
    <w:rsid w:val="00A11047"/>
    <w:rsid w:val="00A129DF"/>
    <w:rsid w:val="00A14568"/>
    <w:rsid w:val="00A154E6"/>
    <w:rsid w:val="00A2299F"/>
    <w:rsid w:val="00A25E0C"/>
    <w:rsid w:val="00A27127"/>
    <w:rsid w:val="00A30B8E"/>
    <w:rsid w:val="00A32A48"/>
    <w:rsid w:val="00A3563E"/>
    <w:rsid w:val="00A3574A"/>
    <w:rsid w:val="00A36209"/>
    <w:rsid w:val="00A40FAB"/>
    <w:rsid w:val="00A43180"/>
    <w:rsid w:val="00A46220"/>
    <w:rsid w:val="00A52A8B"/>
    <w:rsid w:val="00A6365E"/>
    <w:rsid w:val="00A64AFB"/>
    <w:rsid w:val="00A66835"/>
    <w:rsid w:val="00A67955"/>
    <w:rsid w:val="00A70572"/>
    <w:rsid w:val="00A759B0"/>
    <w:rsid w:val="00A77675"/>
    <w:rsid w:val="00A80252"/>
    <w:rsid w:val="00A80B80"/>
    <w:rsid w:val="00A80C16"/>
    <w:rsid w:val="00A868B5"/>
    <w:rsid w:val="00A872C0"/>
    <w:rsid w:val="00A872DC"/>
    <w:rsid w:val="00A95501"/>
    <w:rsid w:val="00A96B60"/>
    <w:rsid w:val="00AA2BE5"/>
    <w:rsid w:val="00AA39DB"/>
    <w:rsid w:val="00AA47AB"/>
    <w:rsid w:val="00AB0143"/>
    <w:rsid w:val="00AB091C"/>
    <w:rsid w:val="00AB5456"/>
    <w:rsid w:val="00AB7696"/>
    <w:rsid w:val="00AB7988"/>
    <w:rsid w:val="00AC06DE"/>
    <w:rsid w:val="00AC2C1F"/>
    <w:rsid w:val="00AC3456"/>
    <w:rsid w:val="00AC53CB"/>
    <w:rsid w:val="00AD430B"/>
    <w:rsid w:val="00AD55D8"/>
    <w:rsid w:val="00AE6AE5"/>
    <w:rsid w:val="00AF540B"/>
    <w:rsid w:val="00AF70A6"/>
    <w:rsid w:val="00B06B1B"/>
    <w:rsid w:val="00B07394"/>
    <w:rsid w:val="00B07753"/>
    <w:rsid w:val="00B10D33"/>
    <w:rsid w:val="00B15345"/>
    <w:rsid w:val="00B22253"/>
    <w:rsid w:val="00B245F9"/>
    <w:rsid w:val="00B24A31"/>
    <w:rsid w:val="00B25968"/>
    <w:rsid w:val="00B27532"/>
    <w:rsid w:val="00B304FB"/>
    <w:rsid w:val="00B309FE"/>
    <w:rsid w:val="00B34D31"/>
    <w:rsid w:val="00B4013A"/>
    <w:rsid w:val="00B40B58"/>
    <w:rsid w:val="00B41AE1"/>
    <w:rsid w:val="00B43503"/>
    <w:rsid w:val="00B4361D"/>
    <w:rsid w:val="00B47809"/>
    <w:rsid w:val="00B50A96"/>
    <w:rsid w:val="00B52624"/>
    <w:rsid w:val="00B53D76"/>
    <w:rsid w:val="00B542D4"/>
    <w:rsid w:val="00B616B3"/>
    <w:rsid w:val="00B65FE0"/>
    <w:rsid w:val="00B708E3"/>
    <w:rsid w:val="00B71975"/>
    <w:rsid w:val="00B73B96"/>
    <w:rsid w:val="00B7582B"/>
    <w:rsid w:val="00B75F3F"/>
    <w:rsid w:val="00B84DE2"/>
    <w:rsid w:val="00B86BAC"/>
    <w:rsid w:val="00B87497"/>
    <w:rsid w:val="00B9018B"/>
    <w:rsid w:val="00B92248"/>
    <w:rsid w:val="00B92D08"/>
    <w:rsid w:val="00B94C30"/>
    <w:rsid w:val="00B94E37"/>
    <w:rsid w:val="00B95AEE"/>
    <w:rsid w:val="00B966F2"/>
    <w:rsid w:val="00B972F0"/>
    <w:rsid w:val="00BA0887"/>
    <w:rsid w:val="00BA1006"/>
    <w:rsid w:val="00BA3041"/>
    <w:rsid w:val="00BA40F4"/>
    <w:rsid w:val="00BA5E51"/>
    <w:rsid w:val="00BB4DBE"/>
    <w:rsid w:val="00BC0006"/>
    <w:rsid w:val="00BC0C6D"/>
    <w:rsid w:val="00BC0FCB"/>
    <w:rsid w:val="00BC55CE"/>
    <w:rsid w:val="00BC77DE"/>
    <w:rsid w:val="00BD694F"/>
    <w:rsid w:val="00BD6DC4"/>
    <w:rsid w:val="00BD7E87"/>
    <w:rsid w:val="00BE08D9"/>
    <w:rsid w:val="00BE265C"/>
    <w:rsid w:val="00BE3293"/>
    <w:rsid w:val="00BF0269"/>
    <w:rsid w:val="00BF2F3E"/>
    <w:rsid w:val="00BF4795"/>
    <w:rsid w:val="00BF54A1"/>
    <w:rsid w:val="00C01EB0"/>
    <w:rsid w:val="00C03BEC"/>
    <w:rsid w:val="00C0735F"/>
    <w:rsid w:val="00C12247"/>
    <w:rsid w:val="00C1314A"/>
    <w:rsid w:val="00C162E5"/>
    <w:rsid w:val="00C17D4E"/>
    <w:rsid w:val="00C209BA"/>
    <w:rsid w:val="00C276E5"/>
    <w:rsid w:val="00C33EA9"/>
    <w:rsid w:val="00C35A28"/>
    <w:rsid w:val="00C418FF"/>
    <w:rsid w:val="00C44DE4"/>
    <w:rsid w:val="00C47B0E"/>
    <w:rsid w:val="00C60749"/>
    <w:rsid w:val="00C64094"/>
    <w:rsid w:val="00C64396"/>
    <w:rsid w:val="00C649A8"/>
    <w:rsid w:val="00C649AB"/>
    <w:rsid w:val="00C649FD"/>
    <w:rsid w:val="00C665D2"/>
    <w:rsid w:val="00C70DE9"/>
    <w:rsid w:val="00C86636"/>
    <w:rsid w:val="00C95AF9"/>
    <w:rsid w:val="00CA18A7"/>
    <w:rsid w:val="00CA2B28"/>
    <w:rsid w:val="00CA5FBE"/>
    <w:rsid w:val="00CA629A"/>
    <w:rsid w:val="00CA7528"/>
    <w:rsid w:val="00CB3214"/>
    <w:rsid w:val="00CC3243"/>
    <w:rsid w:val="00CC408A"/>
    <w:rsid w:val="00CC52DC"/>
    <w:rsid w:val="00CC6C0B"/>
    <w:rsid w:val="00CC79D3"/>
    <w:rsid w:val="00CE1410"/>
    <w:rsid w:val="00CE166B"/>
    <w:rsid w:val="00CE1FEA"/>
    <w:rsid w:val="00CE3F55"/>
    <w:rsid w:val="00CE451E"/>
    <w:rsid w:val="00CF149E"/>
    <w:rsid w:val="00CF451F"/>
    <w:rsid w:val="00CF4EDD"/>
    <w:rsid w:val="00CF5311"/>
    <w:rsid w:val="00CF6523"/>
    <w:rsid w:val="00CF737C"/>
    <w:rsid w:val="00D01AC2"/>
    <w:rsid w:val="00D025F4"/>
    <w:rsid w:val="00D12117"/>
    <w:rsid w:val="00D12274"/>
    <w:rsid w:val="00D13777"/>
    <w:rsid w:val="00D141DE"/>
    <w:rsid w:val="00D14498"/>
    <w:rsid w:val="00D2024C"/>
    <w:rsid w:val="00D20D42"/>
    <w:rsid w:val="00D23EBF"/>
    <w:rsid w:val="00D27797"/>
    <w:rsid w:val="00D34516"/>
    <w:rsid w:val="00D35E6E"/>
    <w:rsid w:val="00D36D19"/>
    <w:rsid w:val="00D412F8"/>
    <w:rsid w:val="00D45EFF"/>
    <w:rsid w:val="00D47DCA"/>
    <w:rsid w:val="00D50D35"/>
    <w:rsid w:val="00D52D15"/>
    <w:rsid w:val="00D538AC"/>
    <w:rsid w:val="00D6252E"/>
    <w:rsid w:val="00D637BF"/>
    <w:rsid w:val="00D63B38"/>
    <w:rsid w:val="00D65E6C"/>
    <w:rsid w:val="00D71F48"/>
    <w:rsid w:val="00D800A5"/>
    <w:rsid w:val="00D81D11"/>
    <w:rsid w:val="00D83FFC"/>
    <w:rsid w:val="00D86A5E"/>
    <w:rsid w:val="00D919C4"/>
    <w:rsid w:val="00D92F66"/>
    <w:rsid w:val="00DA62DA"/>
    <w:rsid w:val="00DB777F"/>
    <w:rsid w:val="00DB7ADE"/>
    <w:rsid w:val="00DC0927"/>
    <w:rsid w:val="00DC1476"/>
    <w:rsid w:val="00DC22FA"/>
    <w:rsid w:val="00DC3B8A"/>
    <w:rsid w:val="00DD2ED3"/>
    <w:rsid w:val="00DD68D2"/>
    <w:rsid w:val="00DD7CC6"/>
    <w:rsid w:val="00DD7CE8"/>
    <w:rsid w:val="00DE1AB0"/>
    <w:rsid w:val="00DE27AA"/>
    <w:rsid w:val="00DE700A"/>
    <w:rsid w:val="00E065CE"/>
    <w:rsid w:val="00E10857"/>
    <w:rsid w:val="00E11360"/>
    <w:rsid w:val="00E149BE"/>
    <w:rsid w:val="00E15847"/>
    <w:rsid w:val="00E1624E"/>
    <w:rsid w:val="00E17E1F"/>
    <w:rsid w:val="00E2110D"/>
    <w:rsid w:val="00E250C9"/>
    <w:rsid w:val="00E257DB"/>
    <w:rsid w:val="00E26F40"/>
    <w:rsid w:val="00E3003D"/>
    <w:rsid w:val="00E36B65"/>
    <w:rsid w:val="00E5019B"/>
    <w:rsid w:val="00E51E8E"/>
    <w:rsid w:val="00E52A95"/>
    <w:rsid w:val="00E556DB"/>
    <w:rsid w:val="00E578F4"/>
    <w:rsid w:val="00E604D8"/>
    <w:rsid w:val="00E62067"/>
    <w:rsid w:val="00E65117"/>
    <w:rsid w:val="00E66C2A"/>
    <w:rsid w:val="00E733CC"/>
    <w:rsid w:val="00E759BD"/>
    <w:rsid w:val="00E75B4A"/>
    <w:rsid w:val="00E77ED8"/>
    <w:rsid w:val="00E80D96"/>
    <w:rsid w:val="00E80E5D"/>
    <w:rsid w:val="00E81B2B"/>
    <w:rsid w:val="00E83E35"/>
    <w:rsid w:val="00E84561"/>
    <w:rsid w:val="00E94C1C"/>
    <w:rsid w:val="00E95C1C"/>
    <w:rsid w:val="00E9646B"/>
    <w:rsid w:val="00EA143A"/>
    <w:rsid w:val="00EA5D23"/>
    <w:rsid w:val="00EB5619"/>
    <w:rsid w:val="00EB696E"/>
    <w:rsid w:val="00EC1207"/>
    <w:rsid w:val="00EC1D1F"/>
    <w:rsid w:val="00EC5104"/>
    <w:rsid w:val="00EC6526"/>
    <w:rsid w:val="00EC78B6"/>
    <w:rsid w:val="00ED4403"/>
    <w:rsid w:val="00ED76D5"/>
    <w:rsid w:val="00EF2A5A"/>
    <w:rsid w:val="00EF32D3"/>
    <w:rsid w:val="00EF337C"/>
    <w:rsid w:val="00EF35FC"/>
    <w:rsid w:val="00EF4367"/>
    <w:rsid w:val="00EF52FE"/>
    <w:rsid w:val="00EF59C7"/>
    <w:rsid w:val="00F058B1"/>
    <w:rsid w:val="00F0680A"/>
    <w:rsid w:val="00F13D3F"/>
    <w:rsid w:val="00F1409D"/>
    <w:rsid w:val="00F157EF"/>
    <w:rsid w:val="00F17232"/>
    <w:rsid w:val="00F21905"/>
    <w:rsid w:val="00F34B5E"/>
    <w:rsid w:val="00F35558"/>
    <w:rsid w:val="00F3651E"/>
    <w:rsid w:val="00F375C2"/>
    <w:rsid w:val="00F40DFD"/>
    <w:rsid w:val="00F42510"/>
    <w:rsid w:val="00F44CBE"/>
    <w:rsid w:val="00F522B2"/>
    <w:rsid w:val="00F53D2B"/>
    <w:rsid w:val="00F556FF"/>
    <w:rsid w:val="00F601EE"/>
    <w:rsid w:val="00F627DB"/>
    <w:rsid w:val="00F64E3F"/>
    <w:rsid w:val="00F71FBB"/>
    <w:rsid w:val="00F766C1"/>
    <w:rsid w:val="00F7715A"/>
    <w:rsid w:val="00F8458C"/>
    <w:rsid w:val="00F8739A"/>
    <w:rsid w:val="00F91C1C"/>
    <w:rsid w:val="00F929C6"/>
    <w:rsid w:val="00F975A4"/>
    <w:rsid w:val="00FA0208"/>
    <w:rsid w:val="00FA02D8"/>
    <w:rsid w:val="00FA0E9D"/>
    <w:rsid w:val="00FA6280"/>
    <w:rsid w:val="00FB34FD"/>
    <w:rsid w:val="00FB4054"/>
    <w:rsid w:val="00FB4DB9"/>
    <w:rsid w:val="00FB75CA"/>
    <w:rsid w:val="00FC6177"/>
    <w:rsid w:val="00FC63DB"/>
    <w:rsid w:val="00FC6904"/>
    <w:rsid w:val="00FC7B5C"/>
    <w:rsid w:val="00FD0A20"/>
    <w:rsid w:val="00FD0B3A"/>
    <w:rsid w:val="00FD4DD3"/>
    <w:rsid w:val="00FD65AE"/>
    <w:rsid w:val="00FE0AB1"/>
    <w:rsid w:val="00FE1344"/>
    <w:rsid w:val="00FE3E40"/>
    <w:rsid w:val="00FE5217"/>
    <w:rsid w:val="00FE5BA5"/>
    <w:rsid w:val="00FF2562"/>
    <w:rsid w:val="00FF3A7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C33C-3A83-4E4A-B5CB-CB98295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CE3F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E3F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E3F5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E3F55"/>
    <w:rPr>
      <w:rFonts w:eastAsiaTheme="minorEastAsia"/>
    </w:rPr>
  </w:style>
  <w:style w:type="paragraph" w:styleId="ListParagraph">
    <w:name w:val="List Paragraph"/>
    <w:basedOn w:val="Normal"/>
    <w:uiPriority w:val="34"/>
    <w:qFormat/>
    <w:rsid w:val="00966BA4"/>
    <w:pPr>
      <w:ind w:left="720"/>
      <w:contextualSpacing/>
    </w:pPr>
  </w:style>
  <w:style w:type="table" w:styleId="TableGrid">
    <w:name w:val="Table Grid"/>
    <w:basedOn w:val="TableNormal"/>
    <w:uiPriority w:val="39"/>
    <w:rsid w:val="003D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325">
      <w:bodyDiv w:val="1"/>
      <w:marLeft w:val="0"/>
      <w:marRight w:val="0"/>
      <w:marTop w:val="0"/>
      <w:marBottom w:val="0"/>
      <w:divBdr>
        <w:top w:val="none" w:sz="0" w:space="0" w:color="auto"/>
        <w:left w:val="none" w:sz="0" w:space="0" w:color="auto"/>
        <w:bottom w:val="none" w:sz="0" w:space="0" w:color="auto"/>
        <w:right w:val="none" w:sz="0" w:space="0" w:color="auto"/>
      </w:divBdr>
    </w:div>
    <w:div w:id="243801285">
      <w:bodyDiv w:val="1"/>
      <w:marLeft w:val="0"/>
      <w:marRight w:val="0"/>
      <w:marTop w:val="0"/>
      <w:marBottom w:val="0"/>
      <w:divBdr>
        <w:top w:val="none" w:sz="0" w:space="0" w:color="auto"/>
        <w:left w:val="none" w:sz="0" w:space="0" w:color="auto"/>
        <w:bottom w:val="none" w:sz="0" w:space="0" w:color="auto"/>
        <w:right w:val="none" w:sz="0" w:space="0" w:color="auto"/>
      </w:divBdr>
    </w:div>
    <w:div w:id="903371669">
      <w:bodyDiv w:val="1"/>
      <w:marLeft w:val="0"/>
      <w:marRight w:val="0"/>
      <w:marTop w:val="0"/>
      <w:marBottom w:val="0"/>
      <w:divBdr>
        <w:top w:val="none" w:sz="0" w:space="0" w:color="auto"/>
        <w:left w:val="none" w:sz="0" w:space="0" w:color="auto"/>
        <w:bottom w:val="none" w:sz="0" w:space="0" w:color="auto"/>
        <w:right w:val="none" w:sz="0" w:space="0" w:color="auto"/>
      </w:divBdr>
    </w:div>
    <w:div w:id="956257930">
      <w:bodyDiv w:val="1"/>
      <w:marLeft w:val="0"/>
      <w:marRight w:val="0"/>
      <w:marTop w:val="0"/>
      <w:marBottom w:val="0"/>
      <w:divBdr>
        <w:top w:val="none" w:sz="0" w:space="0" w:color="auto"/>
        <w:left w:val="none" w:sz="0" w:space="0" w:color="auto"/>
        <w:bottom w:val="none" w:sz="0" w:space="0" w:color="auto"/>
        <w:right w:val="none" w:sz="0" w:space="0" w:color="auto"/>
      </w:divBdr>
    </w:div>
    <w:div w:id="1329939429">
      <w:bodyDiv w:val="1"/>
      <w:marLeft w:val="0"/>
      <w:marRight w:val="0"/>
      <w:marTop w:val="0"/>
      <w:marBottom w:val="0"/>
      <w:divBdr>
        <w:top w:val="none" w:sz="0" w:space="0" w:color="auto"/>
        <w:left w:val="none" w:sz="0" w:space="0" w:color="auto"/>
        <w:bottom w:val="none" w:sz="0" w:space="0" w:color="auto"/>
        <w:right w:val="none" w:sz="0" w:space="0" w:color="auto"/>
      </w:divBdr>
    </w:div>
    <w:div w:id="2140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31</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3</cp:revision>
  <dcterms:created xsi:type="dcterms:W3CDTF">2014-12-18T17:23:00Z</dcterms:created>
  <dcterms:modified xsi:type="dcterms:W3CDTF">2014-12-19T21:18:00Z</dcterms:modified>
</cp:coreProperties>
</file>